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78E" w:rsidRDefault="006A178E" w:rsidP="006A178E">
      <w:pPr>
        <w:tabs>
          <w:tab w:val="left" w:pos="5051"/>
        </w:tabs>
        <w:spacing w:after="0" w:line="360" w:lineRule="auto"/>
        <w:ind w:left="1134" w:right="850"/>
        <w:jc w:val="both"/>
        <w:rPr>
          <w:color w:val="000000"/>
        </w:rPr>
      </w:pPr>
    </w:p>
    <w:p w:rsidR="006A178E" w:rsidRDefault="006A178E" w:rsidP="006A178E">
      <w:pPr>
        <w:spacing w:after="0" w:line="240" w:lineRule="auto"/>
        <w:jc w:val="center"/>
      </w:pPr>
    </w:p>
    <w:p w:rsidR="006A178E" w:rsidRDefault="006A178E" w:rsidP="006A178E">
      <w:pPr>
        <w:spacing w:after="0" w:line="240" w:lineRule="auto"/>
        <w:jc w:val="center"/>
      </w:pPr>
      <w:r>
        <w:rPr>
          <w:noProof/>
        </w:rPr>
        <w:drawing>
          <wp:anchor distT="0" distB="0" distL="0" distR="0" simplePos="0" relativeHeight="251659264" behindDoc="0" locked="0" layoutInCell="1" allowOverlap="1" wp14:anchorId="46CEC9EE" wp14:editId="06257F6A">
            <wp:simplePos x="0" y="0"/>
            <wp:positionH relativeFrom="margin">
              <wp:align>center</wp:align>
            </wp:positionH>
            <wp:positionV relativeFrom="page">
              <wp:posOffset>583565</wp:posOffset>
            </wp:positionV>
            <wp:extent cx="758190" cy="638810"/>
            <wp:effectExtent l="0" t="0" r="0" b="0"/>
            <wp:wrapTopAndBottom/>
            <wp:docPr id="5" name="Figu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4"/>
                    <pic:cNvPicPr>
                      <a:picLocks noChangeAspect="1" noChangeArrowheads="1"/>
                    </pic:cNvPicPr>
                  </pic:nvPicPr>
                  <pic:blipFill>
                    <a:blip r:embed="rId5"/>
                    <a:srcRect l="-47" t="-48" r="-47" b="-48"/>
                    <a:stretch>
                      <a:fillRect/>
                    </a:stretch>
                  </pic:blipFill>
                  <pic:spPr bwMode="auto">
                    <a:xfrm>
                      <a:off x="0" y="0"/>
                      <a:ext cx="758190" cy="638810"/>
                    </a:xfrm>
                    <a:prstGeom prst="rect">
                      <a:avLst/>
                    </a:prstGeom>
                  </pic:spPr>
                </pic:pic>
              </a:graphicData>
            </a:graphic>
          </wp:anchor>
        </w:drawing>
      </w:r>
      <w:r>
        <w:t>Ministério da Educação</w:t>
      </w:r>
    </w:p>
    <w:p w:rsidR="006A178E" w:rsidRDefault="006A178E" w:rsidP="006A178E">
      <w:pPr>
        <w:spacing w:after="0" w:line="240" w:lineRule="auto"/>
        <w:jc w:val="center"/>
      </w:pPr>
      <w:r>
        <w:t>Secretaria de Educação Profissional e Tecnológica</w:t>
      </w:r>
    </w:p>
    <w:p w:rsidR="006A178E" w:rsidRDefault="006A178E" w:rsidP="006A178E">
      <w:pPr>
        <w:spacing w:after="0" w:line="240" w:lineRule="auto"/>
        <w:jc w:val="center"/>
      </w:pPr>
      <w:r>
        <w:t>Instituto Federal de Educação, Ciência e Tecnologia Baiano</w:t>
      </w:r>
    </w:p>
    <w:p w:rsidR="006A178E" w:rsidRDefault="006A178E" w:rsidP="006A178E">
      <w:pPr>
        <w:spacing w:after="0" w:line="240" w:lineRule="auto"/>
        <w:jc w:val="center"/>
      </w:pPr>
      <w:r>
        <w:t>Pró-Reitoria de Pesquisa e Inovação – PROPES</w:t>
      </w:r>
    </w:p>
    <w:p w:rsidR="006A178E" w:rsidRDefault="006A178E" w:rsidP="006A178E">
      <w:pPr>
        <w:spacing w:after="0" w:line="240" w:lineRule="auto"/>
        <w:jc w:val="center"/>
      </w:pPr>
      <w:r>
        <w:t xml:space="preserve"> Direção Geral do </w:t>
      </w:r>
      <w:r>
        <w:rPr>
          <w:i/>
        </w:rPr>
        <w:t xml:space="preserve">campus </w:t>
      </w:r>
      <w:r>
        <w:t>de Senhor do Bonfim</w:t>
      </w:r>
    </w:p>
    <w:p w:rsidR="006A178E" w:rsidRDefault="006A178E" w:rsidP="006A178E">
      <w:pPr>
        <w:spacing w:after="0" w:line="240" w:lineRule="auto"/>
        <w:jc w:val="both"/>
        <w:rPr>
          <w:b/>
          <w:color w:val="000000"/>
        </w:rPr>
      </w:pPr>
    </w:p>
    <w:p w:rsidR="006A178E" w:rsidRDefault="006A178E" w:rsidP="006A178E">
      <w:pPr>
        <w:spacing w:after="113" w:line="240" w:lineRule="auto"/>
        <w:jc w:val="center"/>
        <w:rPr>
          <w:b/>
          <w:color w:val="000000"/>
        </w:rPr>
      </w:pPr>
    </w:p>
    <w:p w:rsidR="006A178E" w:rsidRDefault="006A178E" w:rsidP="006A178E">
      <w:pPr>
        <w:spacing w:after="113" w:line="240" w:lineRule="auto"/>
        <w:jc w:val="center"/>
      </w:pPr>
      <w:r>
        <w:rPr>
          <w:b/>
          <w:color w:val="000000"/>
        </w:rPr>
        <w:t>Edital Nº 144, de 18 de novembro de 2020</w:t>
      </w:r>
    </w:p>
    <w:p w:rsidR="006A178E" w:rsidRDefault="006A178E" w:rsidP="006A178E">
      <w:pPr>
        <w:spacing w:after="113" w:line="240" w:lineRule="auto"/>
        <w:jc w:val="center"/>
      </w:pPr>
      <w:r>
        <w:rPr>
          <w:b/>
          <w:color w:val="000000"/>
          <w:sz w:val="24"/>
          <w:szCs w:val="24"/>
        </w:rPr>
        <w:t>Chamada Interna Conjunta PROPES/</w:t>
      </w:r>
      <w:r>
        <w:rPr>
          <w:b/>
          <w:i/>
          <w:iCs/>
          <w:color w:val="000000"/>
          <w:sz w:val="24"/>
          <w:szCs w:val="24"/>
        </w:rPr>
        <w:t>Campus</w:t>
      </w:r>
      <w:r>
        <w:rPr>
          <w:b/>
          <w:color w:val="000000"/>
          <w:sz w:val="24"/>
          <w:szCs w:val="24"/>
        </w:rPr>
        <w:t xml:space="preserve"> SENHOR DO BONFIM Nº 02/2020</w:t>
      </w:r>
    </w:p>
    <w:p w:rsidR="006A178E" w:rsidRDefault="006A178E" w:rsidP="006A178E">
      <w:pPr>
        <w:spacing w:after="0" w:line="360" w:lineRule="auto"/>
        <w:jc w:val="center"/>
        <w:rPr>
          <w:color w:val="00000A"/>
          <w:sz w:val="24"/>
          <w:szCs w:val="24"/>
        </w:rPr>
      </w:pPr>
    </w:p>
    <w:p w:rsidR="006A178E" w:rsidRDefault="006A178E" w:rsidP="006A178E">
      <w:pPr>
        <w:spacing w:after="0" w:line="360" w:lineRule="auto"/>
        <w:jc w:val="center"/>
        <w:rPr>
          <w:b/>
          <w:color w:val="00000A"/>
          <w:sz w:val="24"/>
          <w:szCs w:val="24"/>
        </w:rPr>
      </w:pPr>
      <w:r>
        <w:rPr>
          <w:b/>
          <w:color w:val="00000A"/>
          <w:sz w:val="24"/>
          <w:szCs w:val="24"/>
        </w:rPr>
        <w:t>ANEXO IV</w:t>
      </w:r>
    </w:p>
    <w:p w:rsidR="006A178E" w:rsidRDefault="006A178E" w:rsidP="006A178E">
      <w:pPr>
        <w:spacing w:after="0" w:line="360" w:lineRule="auto"/>
        <w:jc w:val="center"/>
        <w:rPr>
          <w:b/>
          <w:color w:val="00000A"/>
          <w:sz w:val="24"/>
          <w:szCs w:val="24"/>
        </w:rPr>
      </w:pPr>
      <w:r>
        <w:rPr>
          <w:b/>
          <w:color w:val="00000A"/>
          <w:sz w:val="24"/>
          <w:szCs w:val="24"/>
        </w:rPr>
        <w:t>Declaração do Bolsista (PIBIC)</w:t>
      </w:r>
    </w:p>
    <w:p w:rsidR="006A178E" w:rsidRDefault="006A178E" w:rsidP="006A178E">
      <w:pPr>
        <w:spacing w:after="0" w:line="360" w:lineRule="auto"/>
        <w:rPr>
          <w:color w:val="00000A"/>
          <w:sz w:val="24"/>
          <w:szCs w:val="24"/>
        </w:rPr>
      </w:pPr>
    </w:p>
    <w:p w:rsidR="006A178E" w:rsidRDefault="006A178E" w:rsidP="006A178E">
      <w:pPr>
        <w:spacing w:after="0" w:line="360" w:lineRule="auto"/>
        <w:jc w:val="both"/>
        <w:rPr>
          <w:color w:val="00000A"/>
        </w:rPr>
      </w:pPr>
      <w:r>
        <w:rPr>
          <w:color w:val="00000A"/>
          <w:sz w:val="24"/>
          <w:szCs w:val="24"/>
        </w:rPr>
        <w:tab/>
        <w:t xml:space="preserve">Eu, </w:t>
      </w:r>
      <w:r>
        <w:rPr>
          <w:color w:val="FF0000"/>
          <w:sz w:val="24"/>
          <w:szCs w:val="24"/>
        </w:rPr>
        <w:t>(NOME DO CANDIDATO)</w:t>
      </w:r>
      <w:r>
        <w:rPr>
          <w:color w:val="00000A"/>
          <w:sz w:val="24"/>
          <w:szCs w:val="24"/>
        </w:rPr>
        <w:t>, inscrito no RG sob o n°</w:t>
      </w:r>
      <w:r>
        <w:rPr>
          <w:color w:val="FF0000"/>
          <w:sz w:val="24"/>
          <w:szCs w:val="24"/>
        </w:rPr>
        <w:t>0000000000</w:t>
      </w:r>
      <w:r>
        <w:rPr>
          <w:color w:val="00000A"/>
          <w:sz w:val="24"/>
          <w:szCs w:val="24"/>
        </w:rPr>
        <w:t xml:space="preserve"> e CPF n° </w:t>
      </w:r>
      <w:r>
        <w:rPr>
          <w:color w:val="FF0000"/>
          <w:sz w:val="24"/>
          <w:szCs w:val="24"/>
        </w:rPr>
        <w:t>000.000.000-00</w:t>
      </w:r>
      <w:r>
        <w:rPr>
          <w:color w:val="00000A"/>
          <w:sz w:val="24"/>
          <w:szCs w:val="24"/>
        </w:rPr>
        <w:t xml:space="preserve">, residente e domiciliado na </w:t>
      </w:r>
      <w:r>
        <w:rPr>
          <w:color w:val="FF0000"/>
          <w:sz w:val="24"/>
          <w:szCs w:val="24"/>
        </w:rPr>
        <w:t>(ENDEREÇO DO CANDIDATO)</w:t>
      </w:r>
      <w:r>
        <w:rPr>
          <w:color w:val="00000A"/>
          <w:sz w:val="24"/>
          <w:szCs w:val="24"/>
        </w:rPr>
        <w:t xml:space="preserve">, DECLARO, sob as penas da lei, ao Programa Institucional de Bolsas de Iniciação em Iniciação Científica do IF Baiano, que não possuo e tenho conhecimento que não poderei possuir vínculo empregatício e outras bolsas, de qualquer outra natureza, estágio ou similar, perante os órgãos da Administração Pública Direta ou Indireta, no âmbito estadual, federal ou municipal, durante toda vigência da bolsa de Iniciação </w:t>
      </w:r>
      <w:proofErr w:type="gramStart"/>
      <w:r>
        <w:rPr>
          <w:color w:val="00000A"/>
          <w:sz w:val="24"/>
          <w:szCs w:val="24"/>
        </w:rPr>
        <w:t>Científica ,</w:t>
      </w:r>
      <w:proofErr w:type="gramEnd"/>
      <w:r>
        <w:rPr>
          <w:color w:val="00000A"/>
          <w:sz w:val="24"/>
          <w:szCs w:val="24"/>
        </w:rPr>
        <w:t xml:space="preserve"> para a qual dedicarei 20 horas semanais.</w:t>
      </w:r>
    </w:p>
    <w:p w:rsidR="006A178E" w:rsidRDefault="006A178E" w:rsidP="006A178E">
      <w:pPr>
        <w:spacing w:after="0" w:line="360" w:lineRule="auto"/>
        <w:jc w:val="both"/>
        <w:rPr>
          <w:color w:val="00000A"/>
          <w:sz w:val="24"/>
          <w:szCs w:val="24"/>
        </w:rPr>
      </w:pPr>
    </w:p>
    <w:p w:rsidR="006A178E" w:rsidRDefault="006A178E" w:rsidP="006A178E">
      <w:pPr>
        <w:spacing w:after="0" w:line="360" w:lineRule="auto"/>
        <w:jc w:val="both"/>
        <w:rPr>
          <w:color w:val="00000A"/>
          <w:sz w:val="24"/>
          <w:szCs w:val="24"/>
        </w:rPr>
      </w:pPr>
      <w:r>
        <w:rPr>
          <w:color w:val="00000A"/>
          <w:sz w:val="24"/>
          <w:szCs w:val="24"/>
        </w:rPr>
        <w:t>Local e data:____________________________________________</w:t>
      </w:r>
    </w:p>
    <w:p w:rsidR="006A178E" w:rsidRDefault="006A178E" w:rsidP="006A178E">
      <w:pPr>
        <w:spacing w:after="0" w:line="360" w:lineRule="auto"/>
        <w:jc w:val="both"/>
        <w:rPr>
          <w:color w:val="00000A"/>
          <w:sz w:val="24"/>
          <w:szCs w:val="24"/>
        </w:rPr>
      </w:pPr>
    </w:p>
    <w:p w:rsidR="006A178E" w:rsidRDefault="006A178E" w:rsidP="006A178E">
      <w:pPr>
        <w:spacing w:after="0" w:line="360" w:lineRule="auto"/>
        <w:jc w:val="both"/>
        <w:rPr>
          <w:color w:val="00000A"/>
          <w:sz w:val="24"/>
          <w:szCs w:val="24"/>
        </w:rPr>
      </w:pPr>
      <w:r>
        <w:rPr>
          <w:color w:val="00000A"/>
          <w:sz w:val="24"/>
          <w:szCs w:val="24"/>
        </w:rPr>
        <w:t>Assinatura do Bolsista:________________________________________</w:t>
      </w:r>
    </w:p>
    <w:p w:rsidR="00F412B6" w:rsidRPr="00297110" w:rsidRDefault="00F412B6" w:rsidP="00297110">
      <w:bookmarkStart w:id="0" w:name="_GoBack"/>
      <w:bookmarkEnd w:id="0"/>
    </w:p>
    <w:sectPr w:rsidR="00F412B6" w:rsidRPr="00297110">
      <w:headerReference w:type="default" r:id="rId6"/>
      <w:footerReference w:type="default" r:id="rId7"/>
      <w:pgSz w:w="11906" w:h="16838"/>
      <w:pgMar w:top="1134" w:right="1134" w:bottom="1134" w:left="1134" w:header="720" w:footer="72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A4" w:rsidRDefault="006A178E">
    <w:pPr>
      <w:tabs>
        <w:tab w:val="center" w:pos="4252"/>
        <w:tab w:val="left" w:pos="7821"/>
        <w:tab w:val="right" w:pos="8504"/>
      </w:tabs>
      <w:spacing w:after="0" w:line="240" w:lineRule="auto"/>
      <w:jc w:val="center"/>
    </w:pPr>
    <w:r>
      <w:rPr>
        <w:color w:val="000000"/>
      </w:rPr>
      <w:fldChar w:fldCharType="begin"/>
    </w:r>
    <w:r>
      <w:instrText>PAGE</w:instrText>
    </w:r>
    <w:r>
      <w:fldChar w:fldCharType="separate"/>
    </w:r>
    <w:r>
      <w:rPr>
        <w:noProof/>
      </w:rPr>
      <w:t>1</w:t>
    </w:r>
    <w:r>
      <w:fldChar w:fldCharType="end"/>
    </w:r>
    <w:r>
      <w:rPr>
        <w:color w:val="000000"/>
      </w:rPr>
      <w:t>/20</w:t>
    </w:r>
  </w:p>
  <w:p w:rsidR="004A1CA4" w:rsidRDefault="006A178E">
    <w:pPr>
      <w:tabs>
        <w:tab w:val="center" w:pos="4252"/>
        <w:tab w:val="right" w:pos="8504"/>
      </w:tabs>
      <w:spacing w:after="0" w:line="240" w:lineRule="auto"/>
      <w:jc w:val="center"/>
      <w:rPr>
        <w:color w:val="000000"/>
        <w:sz w:val="20"/>
        <w:szCs w:val="20"/>
      </w:rPr>
    </w:pPr>
    <w:r>
      <w:rPr>
        <w:color w:val="000000"/>
        <w:sz w:val="20"/>
        <w:szCs w:val="20"/>
      </w:rPr>
      <w:t>Rua do Rouxinol, Nº 115, Imbuí – Telefone: (71) 3186-</w:t>
    </w:r>
    <w:r>
      <w:rPr>
        <w:color w:val="000000"/>
        <w:sz w:val="20"/>
        <w:szCs w:val="20"/>
      </w:rPr>
      <w:t>0001</w:t>
    </w:r>
  </w:p>
  <w:p w:rsidR="004A1CA4" w:rsidRDefault="006A178E">
    <w:pPr>
      <w:tabs>
        <w:tab w:val="center" w:pos="4252"/>
        <w:tab w:val="right" w:pos="8504"/>
      </w:tabs>
      <w:spacing w:after="0" w:line="240" w:lineRule="auto"/>
      <w:jc w:val="center"/>
    </w:pPr>
    <w:r>
      <w:rPr>
        <w:color w:val="000000"/>
        <w:sz w:val="20"/>
        <w:szCs w:val="20"/>
      </w:rPr>
      <w:t xml:space="preserve">CEP 41720-052, Salvador/BA – </w:t>
    </w:r>
    <w:hyperlink r:id="rId1">
      <w:r>
        <w:rPr>
          <w:color w:val="000000"/>
          <w:sz w:val="20"/>
          <w:szCs w:val="20"/>
        </w:rPr>
        <w:t>https://ifbaiano.edu.br/portal/pesquisa/</w:t>
      </w:r>
    </w:hyperlink>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A4" w:rsidRDefault="006A178E">
    <w:pPr>
      <w:spacing w:after="0" w:line="240" w:lineRule="auto"/>
      <w:jc w:val="right"/>
      <w:rPr>
        <w:b/>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978"/>
    <w:rsid w:val="001D4978"/>
    <w:rsid w:val="00297110"/>
    <w:rsid w:val="006A178E"/>
    <w:rsid w:val="00F412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978"/>
    <w:rPr>
      <w:rFonts w:ascii="Calibri" w:eastAsia="Calibri" w:hAnsi="Calibri" w:cs="Calibri"/>
      <w:lang w:eastAsia="pt-B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978"/>
    <w:rPr>
      <w:rFonts w:ascii="Calibri" w:eastAsia="Calibri" w:hAnsi="Calibri" w:cs="Calibri"/>
      <w:lang w:eastAsia="pt-B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ifbaiano.edu.br/portal/pesquis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933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Karine</dc:creator>
  <cp:lastModifiedBy>Karine</cp:lastModifiedBy>
  <cp:revision>2</cp:revision>
  <dcterms:created xsi:type="dcterms:W3CDTF">2020-11-18T18:44:00Z</dcterms:created>
  <dcterms:modified xsi:type="dcterms:W3CDTF">2020-11-18T18:44:00Z</dcterms:modified>
</cp:coreProperties>
</file>