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PROPOSTA DE VENDA</w:t>
      </w:r>
    </w:p>
    <w:tbl>
      <w:tblPr>
        <w:tblStyle w:val="Table1"/>
        <w:tblW w:w="13987.0" w:type="dxa"/>
        <w:jc w:val="center"/>
        <w:tblBorders>
          <w:top w:color="00000a" w:space="0" w:sz="6" w:val="single"/>
          <w:left w:color="00000a" w:space="0" w:sz="6" w:val="single"/>
          <w:bottom w:color="00000a" w:space="0" w:sz="6" w:val="single"/>
          <w:right w:color="00000a" w:space="0" w:sz="6" w:val="single"/>
          <w:insideH w:color="00000a" w:space="0" w:sz="6" w:val="single"/>
          <w:insideV w:color="00000a" w:space="0" w:sz="6" w:val="single"/>
        </w:tblBorders>
        <w:tblLayout w:type="fixed"/>
        <w:tblLook w:val="0400"/>
      </w:tblPr>
      <w:tblGrid>
        <w:gridCol w:w="3782"/>
        <w:gridCol w:w="2166"/>
        <w:gridCol w:w="2762"/>
        <w:gridCol w:w="1797"/>
        <w:gridCol w:w="1826"/>
        <w:gridCol w:w="1654"/>
        <w:tblGridChange w:id="0">
          <w:tblGrid>
            <w:gridCol w:w="3782"/>
            <w:gridCol w:w="2166"/>
            <w:gridCol w:w="2762"/>
            <w:gridCol w:w="1797"/>
            <w:gridCol w:w="1826"/>
            <w:gridCol w:w="1654"/>
          </w:tblGrid>
        </w:tblGridChange>
      </w:tblGrid>
      <w:tr>
        <w:trPr>
          <w:trHeight w:val="20" w:hRule="atLeast"/>
        </w:trP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PROPOSTA DE VENDA DE GÊNEROS ALIMENTÍCIOS DA AGRICULTURA FAMILIAR</w:t>
            </w:r>
          </w:p>
        </w:tc>
      </w:tr>
      <w:t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Proposta de atendimento à Chamada Pública nº </w:t>
            </w:r>
            <w:r w:rsidDel="00000000" w:rsidR="00000000" w:rsidRPr="00000000">
              <w:rPr>
                <w:b w:val="1"/>
                <w:rtl w:val="0"/>
              </w:rPr>
              <w:t xml:space="preserve">01/2020</w:t>
            </w:r>
          </w:p>
        </w:tc>
      </w:tr>
      <w:t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- IDENTIFICAÇÃO DA ORGANIZAÇÃO FORNECEDORA</w:t>
            </w:r>
          </w:p>
        </w:tc>
      </w:tr>
      <w:tr>
        <w:tc>
          <w:tcPr>
            <w:gridSpan w:val="4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1. Nome do Proponente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2. CNPJ</w:t>
            </w:r>
          </w:p>
        </w:tc>
      </w:tr>
      <w:tr>
        <w:trPr>
          <w:trHeight w:val="207" w:hRule="atLeast"/>
        </w:trPr>
        <w:tc>
          <w:tcPr>
            <w:gridSpan w:val="4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c>
          <w:tcPr>
            <w:gridSpan w:val="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3. Endereço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4. Município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5. CEP</w:t>
            </w:r>
          </w:p>
        </w:tc>
      </w:tr>
      <w:tr>
        <w:trPr>
          <w:trHeight w:val="175" w:hRule="atLeast"/>
        </w:trPr>
        <w:tc>
          <w:tcPr>
            <w:gridSpan w:val="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6. Nome do representante legal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7. CPF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8. DDD/Fone</w:t>
            </w:r>
          </w:p>
        </w:tc>
      </w:tr>
      <w:t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9. Banco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10. Nº da Agência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11. Nº da Conta Corrente</w:t>
            </w:r>
          </w:p>
        </w:tc>
      </w:tr>
      <w:tr>
        <w:trPr>
          <w:trHeight w:val="20" w:hRule="atLeast"/>
        </w:trP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 - RELAÇÃO DE FORNECEDORES E PRODUTOS</w:t>
            </w:r>
          </w:p>
        </w:tc>
      </w:tr>
      <w:t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1. Identificação do agricultor familiar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2. Produto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3.Unidade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4.Quantidade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5. Preço/Unidade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6. Preço Total</w:t>
            </w:r>
          </w:p>
        </w:tc>
      </w:tr>
      <w:tr>
        <w:trPr>
          <w:trHeight w:val="66" w:hRule="atLeast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c>
          <w:tcPr>
            <w:tcBorders>
              <w:top w:color="00000a" w:space="0" w:sz="6" w:val="single"/>
              <w:left w:color="00000a" w:space="0" w:sz="6" w:val="single"/>
              <w:bottom w:color="000000" w:space="0" w:sz="4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vMerge w:val="restart"/>
            <w:tcBorders>
              <w:top w:color="000000" w:space="0" w:sz="4" w:val="single"/>
              <w:left w:color="00000a" w:space="0" w:sz="6" w:val="single"/>
              <w:bottom w:color="000000" w:space="0" w:sz="4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Nº DAP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Total agricultor</w:t>
            </w:r>
          </w:p>
        </w:tc>
      </w:tr>
      <w:tr>
        <w:trPr>
          <w:trHeight w:val="20" w:hRule="atLeast"/>
        </w:trPr>
        <w:tc>
          <w:tcPr>
            <w:vMerge w:val="continue"/>
            <w:tcBorders>
              <w:top w:color="000000" w:space="0" w:sz="4" w:val="single"/>
              <w:left w:color="00000a" w:space="0" w:sz="6" w:val="single"/>
              <w:bottom w:color="000000" w:space="0" w:sz="4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4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Total da proposta</w:t>
            </w:r>
          </w:p>
        </w:tc>
        <w:tc>
          <w:tcPr>
            <w:tcBorders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trHeight w:val="315" w:hRule="atLeast"/>
        </w:trP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 - TOTALIZAÇÃO POR PRODUTO</w:t>
            </w:r>
          </w:p>
        </w:tc>
      </w:tr>
      <w:tr>
        <w:trPr>
          <w:trHeight w:val="315" w:hRule="atLeast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 Produto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2.Unidade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3.Quantidade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4.Preço/Unidade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5.Valor Total por Produto</w:t>
            </w:r>
          </w:p>
        </w:tc>
      </w:tr>
      <w:tr>
        <w:trPr>
          <w:trHeight w:val="315" w:hRule="atLeast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trHeight w:val="315" w:hRule="atLeast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trHeight w:val="315" w:hRule="atLeast"/>
        </w:trPr>
        <w:tc>
          <w:tcPr>
            <w:gridSpan w:val="4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da proposta: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trHeight w:val="315" w:hRule="atLeast"/>
        </w:trP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 - DESCREVER OS MECANISMOS DE ACOMPANHAMENTO DAS ENTREGAS DOS PRODUTOS</w:t>
            </w:r>
          </w:p>
        </w:tc>
      </w:tr>
      <w:tr>
        <w:trPr>
          <w:trHeight w:val="452" w:hRule="atLeast"/>
        </w:trP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trHeight w:val="315" w:hRule="atLeast"/>
        </w:trP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 - CARACTERÍSTICAS DO FORNECEDOR PROPONENTE</w:t>
            </w:r>
            <w:r w:rsidDel="00000000" w:rsidR="00000000" w:rsidRPr="00000000">
              <w:rPr>
                <w:rtl w:val="0"/>
              </w:rPr>
              <w:t xml:space="preserve"> (breve histórico, número de sócios, missão, área de abrangência)</w:t>
            </w:r>
          </w:p>
        </w:tc>
      </w:tr>
      <w:tr>
        <w:trPr>
          <w:trHeight w:val="835" w:hRule="atLeast"/>
        </w:trP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trHeight w:val="315" w:hRule="atLeast"/>
        </w:trPr>
        <w:tc>
          <w:tcPr>
            <w:gridSpan w:val="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 estar de acordo com as condições estabelecidas nesta proposta e que as informações acima conferem com as condições de fornecimento.</w:t>
            </w:r>
          </w:p>
        </w:tc>
      </w:tr>
      <w:tr>
        <w:trPr>
          <w:trHeight w:val="315" w:hRule="atLeast"/>
        </w:trPr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Local e Data:</w:t>
              <w:br w:type="textWrapping"/>
              <w:br w:type="textWrapping"/>
              <w:t xml:space="preserve"> </w:t>
            </w:r>
          </w:p>
        </w:tc>
        <w:tc>
          <w:tcPr>
            <w:gridSpan w:val="2"/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</w:t>
              <w:br w:type="textWrapping"/>
              <w:t xml:space="preserve">Assinatura do Representante da Organização Fornecedora</w:t>
            </w:r>
          </w:p>
        </w:tc>
        <w:tc>
          <w:tcPr>
            <w:gridSpan w:val="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Fone/E-mail:</w:t>
            </w:r>
          </w:p>
        </w:tc>
      </w:tr>
      <w:tr>
        <w:trPr>
          <w:trHeight w:val="315" w:hRule="atLeast"/>
        </w:trPr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trHeight w:val="315" w:hRule="atLeast"/>
        </w:trPr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trHeight w:val="15" w:hRule="atLeast"/>
        </w:trPr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BE">
      <w:pPr>
        <w:spacing w:line="276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134" w:top="1701" w:left="1134" w:right="1701" w:header="539" w:footer="7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CG Time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Instituto Federal de Educação, Ciência e Tecnologia Baiano –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Senhor do Bonfim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Km, 4, Estrada de Igara, S/N, Zona Rural, Senhor do Bonfim, Bahia – CEP: 48.970-000, Caixa Postal 55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Telefone: 74-3542-4010 /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licitacoes@bonfim.ifbaiano.edu.br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tabs>
        <w:tab w:val="left" w:pos="709"/>
        <w:tab w:val="right" w:pos="9356"/>
      </w:tabs>
      <w:jc w:val="center"/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3860165</wp:posOffset>
          </wp:positionH>
          <wp:positionV relativeFrom="paragraph">
            <wp:posOffset>40640</wp:posOffset>
          </wp:positionV>
          <wp:extent cx="1171575" cy="80454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8045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0">
    <w:pPr>
      <w:tabs>
        <w:tab w:val="left" w:pos="709"/>
        <w:tab w:val="left" w:pos="2700"/>
        <w:tab w:val="left" w:pos="3840"/>
        <w:tab w:val="center" w:pos="4960"/>
        <w:tab w:val="right" w:pos="9356"/>
      </w:tabs>
      <w:rPr/>
    </w:pPr>
    <w:r w:rsidDel="00000000" w:rsidR="00000000" w:rsidRPr="00000000">
      <w:rPr>
        <w:sz w:val="24"/>
        <w:szCs w:val="24"/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tabs>
        <w:tab w:val="left" w:pos="709"/>
        <w:tab w:val="left" w:pos="3840"/>
        <w:tab w:val="center" w:pos="4960"/>
        <w:tab w:val="right" w:pos="9356"/>
      </w:tabs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tabs>
        <w:tab w:val="left" w:pos="709"/>
        <w:tab w:val="right" w:pos="9356"/>
      </w:tabs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tabs>
        <w:tab w:val="left" w:pos="709"/>
        <w:tab w:val="left" w:pos="2700"/>
        <w:tab w:val="left" w:pos="3840"/>
        <w:tab w:val="center" w:pos="4960"/>
        <w:tab w:val="right" w:pos="9356"/>
      </w:tabs>
      <w:rPr/>
    </w:pPr>
    <w:r w:rsidDel="00000000" w:rsidR="00000000" w:rsidRPr="00000000">
      <w:rPr>
        <w:sz w:val="24"/>
        <w:szCs w:val="24"/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tabs>
        <w:tab w:val="left" w:pos="709"/>
        <w:tab w:val="left" w:pos="2700"/>
        <w:tab w:val="left" w:pos="3840"/>
        <w:tab w:val="center" w:pos="4960"/>
        <w:tab w:val="right" w:pos="9356"/>
      </w:tabs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0</wp:posOffset>
              </wp:positionV>
              <wp:extent cx="5629910" cy="819785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535808" y="3374870"/>
                        <a:ext cx="562038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BAIANO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SENHOR DO BONFIM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NÚCLEO DE LICITAÇÃO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0</wp:posOffset>
              </wp:positionV>
              <wp:extent cx="5629910" cy="819785"/>
              <wp:effectExtent b="0" l="0" r="0" t="0"/>
              <wp:wrapSquare wrapText="bothSides" distB="0" distT="0" distL="0" distR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9910" cy="819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0</wp:posOffset>
              </wp:positionV>
              <wp:extent cx="5629910" cy="81978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200" y="3375180"/>
                        <a:ext cx="5619600" cy="80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0</wp:posOffset>
              </wp:positionV>
              <wp:extent cx="5629910" cy="81978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9910" cy="819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5">
    <w:pPr>
      <w:tabs>
        <w:tab w:val="left" w:pos="709"/>
        <w:tab w:val="left" w:pos="2700"/>
        <w:tab w:val="left" w:pos="3840"/>
        <w:tab w:val="center" w:pos="4960"/>
        <w:tab w:val="right" w:pos="9356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tabs>
        <w:tab w:val="left" w:pos="709"/>
        <w:tab w:val="left" w:pos="2700"/>
        <w:tab w:val="left" w:pos="3840"/>
        <w:tab w:val="center" w:pos="4960"/>
        <w:tab w:val="right" w:pos="9356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tabs>
        <w:tab w:val="left" w:pos="709"/>
        <w:tab w:val="left" w:pos="2700"/>
        <w:tab w:val="left" w:pos="3840"/>
        <w:tab w:val="center" w:pos="4960"/>
        <w:tab w:val="right" w:pos="9356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tabs>
        <w:tab w:val="left" w:pos="709"/>
        <w:tab w:val="left" w:pos="3840"/>
        <w:tab w:val="center" w:pos="4960"/>
        <w:tab w:val="right" w:pos="9356"/>
      </w:tabs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0"/>
      </w:tabs>
      <w:spacing w:after="60" w:lineRule="auto"/>
      <w:ind w:left="432" w:hanging="432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tabs>
        <w:tab w:val="left" w:pos="0"/>
      </w:tabs>
      <w:spacing w:after="60" w:before="240" w:lineRule="auto"/>
      <w:ind w:left="708" w:firstLine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tabs>
        <w:tab w:val="left" w:pos="0"/>
      </w:tabs>
      <w:spacing w:after="120" w:before="120" w:lineRule="auto"/>
      <w:ind w:left="1416" w:firstLine="0"/>
      <w:jc w:val="both"/>
    </w:pPr>
    <w:rPr>
      <w:rFonts w:ascii="CG Times" w:cs="CG Times" w:eastAsia="CG Times" w:hAnsi="CG Times"/>
      <w:b w:val="1"/>
    </w:rPr>
  </w:style>
  <w:style w:type="paragraph" w:styleId="Heading4">
    <w:name w:val="heading 4"/>
    <w:basedOn w:val="Normal"/>
    <w:next w:val="Normal"/>
    <w:pPr>
      <w:tabs>
        <w:tab w:val="left" w:pos="0"/>
      </w:tabs>
      <w:spacing w:after="120" w:before="120" w:lineRule="auto"/>
      <w:ind w:left="2124" w:firstLine="0"/>
      <w:jc w:val="both"/>
    </w:pPr>
    <w:rPr>
      <w:rFonts w:ascii="CG Times" w:cs="CG Times" w:eastAsia="CG Times" w:hAnsi="CG Times"/>
      <w:u w:val="single"/>
    </w:rPr>
  </w:style>
  <w:style w:type="paragraph" w:styleId="Heading5">
    <w:name w:val="heading 5"/>
    <w:basedOn w:val="Normal"/>
    <w:next w:val="Normal"/>
    <w:pPr>
      <w:tabs>
        <w:tab w:val="left" w:pos="0"/>
      </w:tabs>
      <w:spacing w:after="120" w:before="120" w:lineRule="auto"/>
      <w:ind w:left="2832" w:firstLine="0"/>
      <w:jc w:val="both"/>
    </w:pPr>
    <w:rPr>
      <w:rFonts w:ascii="CG Times" w:cs="CG Times" w:eastAsia="CG Times" w:hAnsi="CG Times"/>
      <w:b w:val="1"/>
    </w:rPr>
  </w:style>
  <w:style w:type="paragraph" w:styleId="Heading6">
    <w:name w:val="heading 6"/>
    <w:basedOn w:val="Normal"/>
    <w:next w:val="Normal"/>
    <w:pPr>
      <w:tabs>
        <w:tab w:val="left" w:pos="0"/>
      </w:tabs>
      <w:spacing w:after="120" w:before="120" w:lineRule="auto"/>
      <w:ind w:left="3540" w:firstLine="0"/>
      <w:jc w:val="both"/>
    </w:pPr>
    <w:rPr>
      <w:rFonts w:ascii="CG Times" w:cs="CG Times" w:eastAsia="CG Times" w:hAnsi="CG Times"/>
      <w:u w:val="singl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ind w:right="-801"/>
      <w:jc w:val="center"/>
    </w:pPr>
    <w:rPr>
      <w:b w:val="1"/>
      <w:color w:val="000000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44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GTimes-regular.ttf"/><Relationship Id="rId6" Type="http://schemas.openxmlformats.org/officeDocument/2006/relationships/font" Target="fonts/CGTimes-bold.ttf"/><Relationship Id="rId7" Type="http://schemas.openxmlformats.org/officeDocument/2006/relationships/font" Target="fonts/CGTimes-italic.ttf"/><Relationship Id="rId8" Type="http://schemas.openxmlformats.org/officeDocument/2006/relationships/font" Target="fonts/CGTime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icitacoes@bonfim.ifbaiano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