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D7" w:rsidRDefault="009C31A3">
      <w:pPr>
        <w:pStyle w:val="Corpodetexto"/>
        <w:ind w:left="389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119357" cy="105479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357" cy="105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7D7" w:rsidRDefault="008907D7">
      <w:pPr>
        <w:pStyle w:val="Corpodetexto"/>
        <w:spacing w:before="7"/>
        <w:rPr>
          <w:rFonts w:ascii="Times New Roman"/>
          <w:sz w:val="7"/>
        </w:rPr>
      </w:pPr>
    </w:p>
    <w:p w:rsidR="008907D7" w:rsidRDefault="009C31A3" w:rsidP="009C31A3">
      <w:pPr>
        <w:pStyle w:val="Corpodetexto"/>
        <w:spacing w:before="52"/>
        <w:ind w:left="2758" w:right="2809"/>
        <w:jc w:val="center"/>
      </w:pPr>
      <w:r>
        <w:t>Ministério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Educação</w:t>
      </w:r>
    </w:p>
    <w:p w:rsidR="008907D7" w:rsidRDefault="009C31A3" w:rsidP="009C31A3">
      <w:pPr>
        <w:pStyle w:val="Corpodetexto"/>
        <w:spacing w:before="2"/>
        <w:ind w:left="2097" w:right="1435" w:firstLine="2"/>
        <w:jc w:val="center"/>
      </w:pPr>
      <w:r>
        <w:t>Secretaria</w:t>
      </w:r>
      <w:r>
        <w:rPr>
          <w:spacing w:val="9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Educação</w:t>
      </w:r>
      <w:r>
        <w:rPr>
          <w:spacing w:val="7"/>
        </w:rPr>
        <w:t xml:space="preserve"> </w:t>
      </w:r>
      <w:r>
        <w:t>Profissional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Tecnológica</w:t>
      </w:r>
      <w:r>
        <w:rPr>
          <w:spacing w:val="1"/>
        </w:rPr>
        <w:t xml:space="preserve"> </w:t>
      </w:r>
      <w:r>
        <w:t>Instituto</w:t>
      </w:r>
      <w:r>
        <w:rPr>
          <w:spacing w:val="-10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Educação,</w:t>
      </w:r>
      <w:r>
        <w:rPr>
          <w:spacing w:val="-9"/>
        </w:rPr>
        <w:t xml:space="preserve"> </w:t>
      </w:r>
      <w:r>
        <w:t>Ciência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Tecnologia Baiano – Campus Catu</w:t>
      </w:r>
      <w:r>
        <w:rPr>
          <w:spacing w:val="-8"/>
        </w:rPr>
        <w:t xml:space="preserve"> </w:t>
      </w:r>
      <w:r>
        <w:t>Baiano</w:t>
      </w:r>
      <w:r>
        <w:rPr>
          <w:spacing w:val="-51"/>
        </w:rPr>
        <w:t xml:space="preserve"> </w:t>
      </w:r>
      <w:r>
        <w:t>Pró-Reitoria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Ensino</w:t>
      </w:r>
    </w:p>
    <w:p w:rsidR="008907D7" w:rsidRDefault="009C31A3">
      <w:pPr>
        <w:pStyle w:val="Ttulo"/>
        <w:spacing w:before="117" w:line="338" w:lineRule="auto"/>
      </w:pPr>
      <w:r>
        <w:t>Edital Nº 34, de 16 de outubro de 2023</w:t>
      </w:r>
      <w:r>
        <w:rPr>
          <w:spacing w:val="-52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IV</w:t>
      </w:r>
    </w:p>
    <w:p w:rsidR="008907D7" w:rsidRDefault="009C31A3">
      <w:pPr>
        <w:pStyle w:val="Ttulo"/>
        <w:ind w:left="2758"/>
      </w:pP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PESSOA</w:t>
      </w:r>
      <w:r>
        <w:rPr>
          <w:spacing w:val="-7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DEFICIÊNCIA</w:t>
      </w:r>
    </w:p>
    <w:p w:rsidR="008907D7" w:rsidRDefault="008907D7">
      <w:pPr>
        <w:pStyle w:val="Corpodetexto"/>
        <w:rPr>
          <w:b/>
        </w:rPr>
      </w:pPr>
    </w:p>
    <w:p w:rsidR="008907D7" w:rsidRDefault="008907D7">
      <w:pPr>
        <w:pStyle w:val="Corpodetexto"/>
        <w:spacing w:before="8"/>
        <w:rPr>
          <w:b/>
          <w:sz w:val="19"/>
        </w:rPr>
      </w:pPr>
    </w:p>
    <w:p w:rsidR="008907D7" w:rsidRDefault="009C31A3">
      <w:pPr>
        <w:pStyle w:val="Corpodetexto"/>
        <w:tabs>
          <w:tab w:val="left" w:pos="6903"/>
          <w:tab w:val="left" w:pos="9623"/>
        </w:tabs>
        <w:ind w:left="117" w:right="198" w:firstLine="2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portador(a)</w:t>
      </w:r>
      <w:r>
        <w:rPr>
          <w:spacing w:val="80"/>
        </w:rPr>
        <w:t xml:space="preserve"> </w:t>
      </w:r>
      <w:r>
        <w:t xml:space="preserve">do  </w:t>
      </w:r>
      <w:r>
        <w:rPr>
          <w:spacing w:val="25"/>
        </w:rPr>
        <w:t xml:space="preserve"> </w:t>
      </w:r>
      <w:r>
        <w:t xml:space="preserve">RG  </w:t>
      </w:r>
      <w:r>
        <w:rPr>
          <w:spacing w:val="22"/>
        </w:rPr>
        <w:t xml:space="preserve"> </w:t>
      </w:r>
      <w:r>
        <w:t>Nº</w:t>
      </w:r>
      <w:r>
        <w:rPr>
          <w:u w:val="single"/>
        </w:rPr>
        <w:tab/>
      </w:r>
      <w:r>
        <w:t>e</w:t>
      </w:r>
      <w:r>
        <w:rPr>
          <w:spacing w:val="29"/>
        </w:rPr>
        <w:t xml:space="preserve"> </w:t>
      </w:r>
      <w:r>
        <w:t>inscrito(a)</w:t>
      </w:r>
      <w:r>
        <w:rPr>
          <w:spacing w:val="26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CPF</w:t>
      </w:r>
      <w:r>
        <w:rPr>
          <w:spacing w:val="26"/>
        </w:rPr>
        <w:t xml:space="preserve"> </w:t>
      </w:r>
      <w:r>
        <w:t>Nº</w:t>
      </w:r>
    </w:p>
    <w:p w:rsidR="008907D7" w:rsidRDefault="009C31A3">
      <w:pPr>
        <w:pStyle w:val="Corpodetexto"/>
        <w:tabs>
          <w:tab w:val="left" w:pos="3464"/>
          <w:tab w:val="left" w:pos="9683"/>
        </w:tabs>
        <w:ind w:left="117" w:right="18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9"/>
        </w:rPr>
        <w:t xml:space="preserve"> </w:t>
      </w:r>
      <w:r>
        <w:t>declaro</w:t>
      </w:r>
      <w:r>
        <w:rPr>
          <w:spacing w:val="21"/>
        </w:rPr>
        <w:t xml:space="preserve"> </w:t>
      </w:r>
      <w:r>
        <w:t>ao</w:t>
      </w:r>
      <w:r>
        <w:rPr>
          <w:spacing w:val="21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Baiano</w:t>
      </w:r>
      <w:r>
        <w:rPr>
          <w:spacing w:val="19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conforme</w:t>
      </w:r>
      <w:r>
        <w:rPr>
          <w:spacing w:val="22"/>
        </w:rPr>
        <w:t xml:space="preserve"> </w:t>
      </w:r>
      <w:r>
        <w:t>CID</w:t>
      </w:r>
      <w:r>
        <w:rPr>
          <w:spacing w:val="18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-52"/>
        </w:rPr>
        <w:t xml:space="preserve"> </w:t>
      </w:r>
      <w:r>
        <w:t>constante do laudo médico em anexo e expedido conforme as especificações do Edital, possuo a</w:t>
      </w:r>
      <w:r>
        <w:rPr>
          <w:spacing w:val="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deficiência:</w:t>
      </w:r>
    </w:p>
    <w:p w:rsidR="008907D7" w:rsidRDefault="008907D7">
      <w:pPr>
        <w:pStyle w:val="Corpodetexto"/>
      </w:pPr>
    </w:p>
    <w:p w:rsidR="008907D7" w:rsidRDefault="008907D7">
      <w:pPr>
        <w:pStyle w:val="Corpodetexto"/>
        <w:spacing w:before="7"/>
        <w:rPr>
          <w:sz w:val="19"/>
        </w:rPr>
      </w:pPr>
    </w:p>
    <w:p w:rsidR="008907D7" w:rsidRDefault="009C31A3" w:rsidP="009C31A3">
      <w:pPr>
        <w:pStyle w:val="Corpodetexto"/>
        <w:spacing w:before="1"/>
        <w:ind w:left="117" w:right="162"/>
        <w:jc w:val="both"/>
      </w:pPr>
      <w:r>
        <w:t>( ) Deficiência física (alteração completa</w:t>
      </w:r>
      <w:r>
        <w:t xml:space="preserve"> ou parcial de um ou mais segmentos do corpo humano,</w:t>
      </w:r>
      <w:r>
        <w:rPr>
          <w:spacing w:val="1"/>
        </w:rPr>
        <w:t xml:space="preserve"> </w:t>
      </w:r>
      <w:r>
        <w:t>acarretando o comprometimento da função física, apresentando-se sob a forma de paraplegia, pa</w:t>
      </w:r>
      <w:r>
        <w:t>raparesia,</w:t>
      </w:r>
      <w:r>
        <w:rPr>
          <w:spacing w:val="-9"/>
        </w:rPr>
        <w:t xml:space="preserve"> </w:t>
      </w:r>
      <w:r>
        <w:t>monoplegia,</w:t>
      </w:r>
      <w:r>
        <w:rPr>
          <w:spacing w:val="-9"/>
        </w:rPr>
        <w:t xml:space="preserve"> </w:t>
      </w:r>
      <w:r>
        <w:t>monoparesia,</w:t>
      </w:r>
      <w:r>
        <w:rPr>
          <w:spacing w:val="-9"/>
        </w:rPr>
        <w:t xml:space="preserve"> </w:t>
      </w:r>
      <w:r>
        <w:t>tetraplegia,</w:t>
      </w:r>
      <w:r>
        <w:rPr>
          <w:spacing w:val="-7"/>
        </w:rPr>
        <w:t xml:space="preserve"> </w:t>
      </w:r>
      <w:r>
        <w:t>tetraparesia,</w:t>
      </w:r>
      <w:r>
        <w:rPr>
          <w:spacing w:val="-9"/>
        </w:rPr>
        <w:t xml:space="preserve"> </w:t>
      </w:r>
      <w:r>
        <w:t>triplegia,</w:t>
      </w:r>
      <w:r>
        <w:rPr>
          <w:spacing w:val="-9"/>
        </w:rPr>
        <w:t xml:space="preserve"> </w:t>
      </w:r>
      <w:r>
        <w:t>triparesia,</w:t>
      </w:r>
      <w:r>
        <w:rPr>
          <w:spacing w:val="-8"/>
        </w:rPr>
        <w:t xml:space="preserve"> </w:t>
      </w:r>
      <w:r>
        <w:t>hemiplegia,</w:t>
      </w:r>
      <w:r>
        <w:rPr>
          <w:spacing w:val="-3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t>-</w:t>
      </w:r>
      <w:r>
        <w:rPr>
          <w:spacing w:val="-52"/>
        </w:rPr>
        <w:t xml:space="preserve"> </w:t>
      </w:r>
      <w:r>
        <w:t>mipar</w:t>
      </w:r>
      <w:r>
        <w:t>esia, ostomia, amputação ou ausência de membro, paralisia cerebral, nanismo, membros</w:t>
      </w:r>
      <w:r>
        <w:rPr>
          <w:spacing w:val="1"/>
        </w:rPr>
        <w:t xml:space="preserve"> </w:t>
      </w:r>
      <w:r>
        <w:t>com deformidade congênita ou adquirida, exceto as deformidades estéticas e as que não produ</w:t>
      </w:r>
      <w:r>
        <w:t>zam</w:t>
      </w:r>
      <w:r>
        <w:rPr>
          <w:spacing w:val="-7"/>
        </w:rPr>
        <w:t xml:space="preserve"> </w:t>
      </w:r>
      <w:r>
        <w:t>dificuldades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funções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Redação</w:t>
      </w:r>
      <w:r>
        <w:rPr>
          <w:spacing w:val="-7"/>
        </w:rPr>
        <w:t xml:space="preserve"> </w:t>
      </w:r>
      <w:r>
        <w:t>dada</w:t>
      </w:r>
      <w:r>
        <w:rPr>
          <w:spacing w:val="-5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5.296,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2004);</w:t>
      </w:r>
    </w:p>
    <w:p w:rsidR="008907D7" w:rsidRDefault="008907D7" w:rsidP="009C31A3">
      <w:pPr>
        <w:pStyle w:val="Corpodetexto"/>
        <w:jc w:val="both"/>
      </w:pPr>
    </w:p>
    <w:p w:rsidR="008907D7" w:rsidRDefault="008907D7" w:rsidP="009C31A3">
      <w:pPr>
        <w:pStyle w:val="Corpodetexto"/>
        <w:spacing w:before="9"/>
        <w:jc w:val="both"/>
        <w:rPr>
          <w:sz w:val="19"/>
        </w:rPr>
      </w:pPr>
    </w:p>
    <w:p w:rsidR="008907D7" w:rsidRDefault="009C31A3" w:rsidP="009C31A3">
      <w:pPr>
        <w:pStyle w:val="Corpodetexto"/>
        <w:ind w:left="117" w:right="182"/>
        <w:jc w:val="both"/>
      </w:pPr>
      <w:r>
        <w:t>( ) Deficiência auditiva (perda bilateral, parcial ou total, de quarenta e um decibéis (dB) ou mais,</w:t>
      </w:r>
      <w:r>
        <w:rPr>
          <w:spacing w:val="1"/>
        </w:rPr>
        <w:t xml:space="preserve"> </w:t>
      </w:r>
      <w:r>
        <w:t>aferida por audiograma nas frequências de 500Hz, 1.000Hz, 2.000Hz e 3.000Hz - Redação dada</w:t>
      </w:r>
      <w:r>
        <w:rPr>
          <w:spacing w:val="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5.296,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2004);</w:t>
      </w:r>
    </w:p>
    <w:p w:rsidR="008907D7" w:rsidRDefault="008907D7" w:rsidP="009C31A3">
      <w:pPr>
        <w:pStyle w:val="Corpodetexto"/>
        <w:jc w:val="both"/>
      </w:pPr>
    </w:p>
    <w:p w:rsidR="008907D7" w:rsidRDefault="008907D7" w:rsidP="009C31A3">
      <w:pPr>
        <w:pStyle w:val="Corpodetexto"/>
        <w:spacing w:before="10"/>
        <w:jc w:val="both"/>
        <w:rPr>
          <w:sz w:val="19"/>
        </w:rPr>
      </w:pPr>
    </w:p>
    <w:p w:rsidR="008907D7" w:rsidRDefault="009C31A3" w:rsidP="009C31A3">
      <w:pPr>
        <w:pStyle w:val="Corpodetexto"/>
        <w:ind w:left="117" w:right="164"/>
        <w:jc w:val="both"/>
      </w:pPr>
      <w:r>
        <w:t>( ) Deficiência visual (cegueira, na qual a acuidade visual seja igual ou menor que 0,05 no melhor</w:t>
      </w:r>
      <w:r>
        <w:rPr>
          <w:spacing w:val="1"/>
        </w:rPr>
        <w:t xml:space="preserve"> </w:t>
      </w:r>
      <w:r>
        <w:t>olho, com a melhor correção óptica; baixa visão, que significa acuidade visual entre 0,3 e 0,05 no</w:t>
      </w:r>
      <w:r>
        <w:rPr>
          <w:spacing w:val="1"/>
        </w:rPr>
        <w:t xml:space="preserve"> </w:t>
      </w:r>
      <w:r>
        <w:t>melhor olho, com a melhor correção óptica; casos nos quais</w:t>
      </w:r>
      <w:r>
        <w:t xml:space="preserve"> a somatória da medida do campo vi</w:t>
      </w:r>
      <w:r>
        <w:t>sual em ambos os olhos seja igual ou menor que 60 graus; ou ocorrência simultânea de quaisquer</w:t>
      </w:r>
      <w:r>
        <w:rPr>
          <w:spacing w:val="1"/>
        </w:rPr>
        <w:t xml:space="preserve"> </w:t>
      </w:r>
      <w:r>
        <w:t>das condições anteriores - Redação dada pelo Decreto Nº 5.296, de 2004. Ainda, visão monocular,</w:t>
      </w:r>
      <w:r>
        <w:rPr>
          <w:spacing w:val="1"/>
        </w:rPr>
        <w:t xml:space="preserve"> </w:t>
      </w:r>
      <w:r>
        <w:t>classificada como deficiênci</w:t>
      </w:r>
      <w:r>
        <w:t>a sensorial do tipo visual, para todos os efeitos legais - Redação dada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 14.126,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2021);</w:t>
      </w:r>
    </w:p>
    <w:p w:rsidR="008907D7" w:rsidRDefault="008907D7" w:rsidP="009C31A3">
      <w:pPr>
        <w:pStyle w:val="Corpodetexto"/>
        <w:jc w:val="both"/>
      </w:pPr>
    </w:p>
    <w:p w:rsidR="008907D7" w:rsidRDefault="008907D7" w:rsidP="009C31A3">
      <w:pPr>
        <w:pStyle w:val="Corpodetexto"/>
        <w:spacing w:before="7"/>
        <w:jc w:val="both"/>
        <w:rPr>
          <w:sz w:val="19"/>
        </w:rPr>
      </w:pPr>
    </w:p>
    <w:p w:rsidR="008907D7" w:rsidRDefault="009C31A3" w:rsidP="009C31A3">
      <w:pPr>
        <w:pStyle w:val="Corpodetexto"/>
        <w:ind w:left="117" w:right="164"/>
        <w:jc w:val="both"/>
      </w:pPr>
      <w:r>
        <w:t>( ) Deficiência mental (funcionamento intelectual significativamente inferior à média, com mani</w:t>
      </w:r>
      <w:r>
        <w:t>festação antes dos dezoito anos e limitações associadas</w:t>
      </w:r>
      <w:r>
        <w:t xml:space="preserve"> a duas ou mais áreas de habilidades adap-</w:t>
      </w:r>
      <w:r>
        <w:rPr>
          <w:spacing w:val="1"/>
        </w:rPr>
        <w:t xml:space="preserve"> </w:t>
      </w:r>
      <w:r>
        <w:t>tativas, tais como: a) comunicação; b) cuidado pessoal; c) habilidades sociais; d) utilização dos re -</w:t>
      </w:r>
      <w:r>
        <w:rPr>
          <w:spacing w:val="1"/>
        </w:rPr>
        <w:t xml:space="preserve"> </w:t>
      </w:r>
      <w:r>
        <w:t>cursos da comunidade; e) saúde e segurança; f) habilidades acadêmicas; g) lazer; h) trabalho - Re -</w:t>
      </w:r>
      <w:r>
        <w:rPr>
          <w:spacing w:val="1"/>
        </w:rPr>
        <w:t xml:space="preserve"> </w:t>
      </w:r>
      <w:r>
        <w:t>dação</w:t>
      </w:r>
      <w:r>
        <w:rPr>
          <w:spacing w:val="-2"/>
        </w:rPr>
        <w:t xml:space="preserve"> </w:t>
      </w:r>
      <w:r>
        <w:t>dada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Decreto</w:t>
      </w:r>
      <w:r>
        <w:rPr>
          <w:spacing w:val="-3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5.296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2004);</w:t>
      </w:r>
    </w:p>
    <w:p w:rsidR="008907D7" w:rsidRDefault="008907D7">
      <w:pPr>
        <w:jc w:val="both"/>
        <w:sectPr w:rsidR="008907D7">
          <w:type w:val="continuous"/>
          <w:pgSz w:w="11920" w:h="16850"/>
          <w:pgMar w:top="1140" w:right="960" w:bottom="280" w:left="1020" w:header="720" w:footer="720" w:gutter="0"/>
          <w:cols w:space="720"/>
        </w:sectPr>
      </w:pPr>
    </w:p>
    <w:p w:rsidR="008907D7" w:rsidRDefault="009C31A3">
      <w:pPr>
        <w:pStyle w:val="Corpodetexto"/>
        <w:spacing w:before="30"/>
        <w:ind w:left="117" w:right="164"/>
        <w:jc w:val="both"/>
      </w:pPr>
      <w:r>
        <w:lastRenderedPageBreak/>
        <w:t>( ) Transtorno do Espectro Autista (TEA): a pessoa com Transtorno do Espectro Autista é consi</w:t>
      </w:r>
      <w:r>
        <w:t>derada pessoa com deficiência, para todos os efeitos legais - Redação dada pela Lei Nº 12.764, de</w:t>
      </w:r>
      <w:r>
        <w:rPr>
          <w:spacing w:val="1"/>
        </w:rPr>
        <w:t xml:space="preserve"> </w:t>
      </w:r>
      <w:r>
        <w:t>2012.</w:t>
      </w:r>
    </w:p>
    <w:p w:rsidR="008907D7" w:rsidRDefault="008907D7">
      <w:pPr>
        <w:pStyle w:val="Corpodetexto"/>
      </w:pPr>
    </w:p>
    <w:p w:rsidR="008907D7" w:rsidRDefault="008907D7">
      <w:pPr>
        <w:pStyle w:val="Corpodetexto"/>
        <w:spacing w:before="10"/>
        <w:rPr>
          <w:sz w:val="19"/>
        </w:rPr>
      </w:pPr>
    </w:p>
    <w:p w:rsidR="008907D7" w:rsidRDefault="009C31A3">
      <w:pPr>
        <w:pStyle w:val="Corpodetexto"/>
        <w:tabs>
          <w:tab w:val="left" w:pos="9829"/>
        </w:tabs>
        <w:ind w:left="117"/>
        <w:jc w:val="both"/>
      </w:pPr>
      <w:r>
        <w:t xml:space="preserve">(  </w:t>
      </w:r>
      <w:r>
        <w:rPr>
          <w:spacing w:val="45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Outras</w:t>
      </w:r>
      <w:r>
        <w:rPr>
          <w:spacing w:val="-3"/>
        </w:rPr>
        <w:t xml:space="preserve"> </w:t>
      </w:r>
      <w:r>
        <w:t>(descreva):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07D7" w:rsidRDefault="009C31A3">
      <w:pPr>
        <w:pStyle w:val="Corpodetexto"/>
        <w:spacing w:before="7"/>
        <w:rPr>
          <w:sz w:val="27"/>
        </w:rPr>
      </w:pPr>
      <w:r>
        <w:pict>
          <v:shape id="_x0000_s1038" style="position:absolute;margin-left:56.8pt;margin-top:19.2pt;width:478.1pt;height:.1pt;z-index:-15728640;mso-wrap-distance-left:0;mso-wrap-distance-right:0;mso-position-horizontal-relative:page" coordorigin="1136,384" coordsize="9562,0" path="m1136,384r9562,e" filled="f" strokeweight=".78pt">
            <v:path arrowok="t"/>
            <w10:wrap type="topAndBottom" anchorx="page"/>
          </v:shape>
        </w:pict>
      </w:r>
      <w:r>
        <w:pict>
          <v:shape id="_x0000_s1037" style="position:absolute;margin-left:56.8pt;margin-top:33.85pt;width:478.1pt;height:.1pt;z-index:-15728128;mso-wrap-distance-left:0;mso-wrap-distance-right:0;mso-position-horizontal-relative:page" coordorigin="1136,677" coordsize="9562,0" path="m1136,677r9562,e" filled="f" strokeweight=".78pt">
            <v:path arrowok="t"/>
            <w10:wrap type="topAndBottom" anchorx="page"/>
          </v:shape>
        </w:pict>
      </w:r>
      <w:r>
        <w:pict>
          <v:shape id="_x0000_s1036" style="position:absolute;margin-left:56.8pt;margin-top:48.5pt;width:478.1pt;height:.1pt;z-index:-15727616;mso-wrap-distance-left:0;mso-wrap-distance-right:0;mso-position-horizontal-relative:page" coordorigin="1136,970" coordsize="9562,0" path="m1136,970r9562,e" filled="f" strokeweight=".78pt">
            <v:path arrowok="t"/>
            <w10:wrap type="topAndBottom" anchorx="page"/>
          </v:shape>
        </w:pict>
      </w:r>
      <w:r>
        <w:pict>
          <v:shape id="_x0000_s1035" style="position:absolute;margin-left:56.8pt;margin-top:63.15pt;width:478.1pt;height:.1pt;z-index:-15727104;mso-wrap-distance-left:0;mso-wrap-distance-right:0;mso-position-horizontal-relative:page" coordorigin="1136,1263" coordsize="9562,0" path="m1136,1263r9562,e" filled="f" strokeweight=".78pt">
            <v:path arrowok="t"/>
            <w10:wrap type="topAndBottom" anchorx="page"/>
          </v:shape>
        </w:pict>
      </w:r>
      <w:r>
        <w:pict>
          <v:shape id="_x0000_s1034" style="position:absolute;margin-left:56.8pt;margin-top:77.8pt;width:478.1pt;height:.1pt;z-index:-15726592;mso-wrap-distance-left:0;mso-wrap-distance-right:0;mso-position-horizontal-relative:page" coordorigin="1136,1556" coordsize="9562,0" path="m1136,1556r9562,e" filled="f" strokeweight=".78pt">
            <v:path arrowok="t"/>
            <w10:wrap type="topAndBottom" anchorx="page"/>
          </v:shape>
        </w:pict>
      </w:r>
      <w:r>
        <w:pict>
          <v:shape id="_x0000_s1033" style="position:absolute;margin-left:56.8pt;margin-top:92.45pt;width:478.1pt;height:.1pt;z-index:-15726080;mso-wrap-distance-left:0;mso-wrap-distance-right:0;mso-position-horizontal-relative:page" coordorigin="1136,1849" coordsize="9562,0" path="m1136,1849r9562,e" filled="f" strokeweight=".78pt">
            <v:path arrowok="t"/>
            <w10:wrap type="topAndBottom" anchorx="page"/>
          </v:shape>
        </w:pict>
      </w:r>
      <w:r>
        <w:pict>
          <v:shape id="_x0000_s1032" style="position:absolute;margin-left:56.8pt;margin-top:107.1pt;width:478.1pt;height:.1pt;z-index:-15725568;mso-wrap-distance-left:0;mso-wrap-distance-right:0;mso-position-horizontal-relative:page" coordorigin="1136,2142" coordsize="9562,0" path="m1136,2142r9562,e" filled="f" strokeweight=".78pt">
            <v:path arrowok="t"/>
            <w10:wrap type="topAndBottom" anchorx="page"/>
          </v:shape>
        </w:pict>
      </w:r>
      <w:r>
        <w:pict>
          <v:shape id="_x0000_s1031" style="position:absolute;margin-left:56.8pt;margin-top:121.75pt;width:478.1pt;height:.1pt;z-index:-15725056;mso-wrap-distance-left:0;mso-wrap-distance-right:0;mso-position-horizontal-relative:page" coordorigin="1136,2435" coordsize="9562,0" path="m1136,2435r9562,e" filled="f" strokeweight=".78pt">
            <v:path arrowok="t"/>
            <w10:wrap type="topAndBottom" anchorx="page"/>
          </v:shape>
        </w:pict>
      </w:r>
      <w:r>
        <w:pict>
          <v:shape id="_x0000_s1030" style="position:absolute;margin-left:56.8pt;margin-top:136.4pt;width:478.1pt;height:.1pt;z-index:-15724544;mso-wrap-distance-left:0;mso-wrap-distance-right:0;mso-position-horizontal-relative:page" coordorigin="1136,2728" coordsize="9562,0" path="m1136,2728r9562,e" filled="f" strokeweight=".78pt">
            <v:path arrowok="t"/>
            <w10:wrap type="topAndBottom" anchorx="page"/>
          </v:shape>
        </w:pict>
      </w:r>
      <w:r>
        <w:pict>
          <v:shape id="_x0000_s1029" style="position:absolute;margin-left:56.8pt;margin-top:151.05pt;width:478.1pt;height:.1pt;z-index:-15724032;mso-wrap-distance-left:0;mso-wrap-distance-right:0;mso-position-horizontal-relative:page" coordorigin="1136,3021" coordsize="9562,0" path="m1136,3021r9562,e" filled="f" strokeweight=".78pt">
            <v:path arrowok="t"/>
            <w10:wrap type="topAndBottom" anchorx="page"/>
          </v:shape>
        </w:pict>
      </w:r>
      <w:r>
        <w:pict>
          <v:shape id="_x0000_s1028" style="position:absolute;margin-left:56.8pt;margin-top:165.7pt;width:478.1pt;height:.1pt;z-index:-15723520;mso-wrap-distance-left:0;mso-wrap-distance-right:0;mso-position-horizontal-relative:page" coordorigin="1136,3314" coordsize="9562,0" path="m1136,3314r9562,e" filled="f" strokeweight=".78pt">
            <v:path arrowok="t"/>
            <w10:wrap type="topAndBottom" anchorx="page"/>
          </v:shape>
        </w:pict>
      </w: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spacing w:before="1"/>
        <w:rPr>
          <w:sz w:val="17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spacing w:before="10"/>
        <w:rPr>
          <w:sz w:val="15"/>
        </w:rPr>
      </w:pPr>
    </w:p>
    <w:p w:rsidR="008907D7" w:rsidRDefault="009C31A3">
      <w:pPr>
        <w:pStyle w:val="Corpodetexto"/>
        <w:spacing w:before="52"/>
        <w:ind w:left="117" w:right="162"/>
        <w:jc w:val="both"/>
      </w:pPr>
      <w:r>
        <w:t>O laudo médico com expressa referência ao código correspondente da Classificação Internacional</w:t>
      </w:r>
      <w:r>
        <w:rPr>
          <w:spacing w:val="1"/>
        </w:rPr>
        <w:t xml:space="preserve"> </w:t>
      </w:r>
      <w:r>
        <w:t>de Doença (CID) atesta a espécie e o grau da deficiência. São consideradas Pessoas com Deficiên</w:t>
      </w:r>
      <w:bookmarkStart w:id="0" w:name="_GoBack"/>
      <w:bookmarkEnd w:id="0"/>
      <w:r>
        <w:t>cia (PcD) aquelas que têm impedimentos de longo prazo de natureza física, mental, intelectual ou</w:t>
      </w:r>
      <w:r>
        <w:rPr>
          <w:spacing w:val="1"/>
        </w:rPr>
        <w:t xml:space="preserve"> </w:t>
      </w:r>
      <w:r>
        <w:t>sensorial, os quais, em interação com diversas barreiras, podem obstruir sua participação plena e</w:t>
      </w:r>
      <w:r>
        <w:rPr>
          <w:spacing w:val="1"/>
        </w:rPr>
        <w:t xml:space="preserve"> </w:t>
      </w:r>
      <w:r>
        <w:t>efetiva na sociedade, em igualdades de condições com as demai</w:t>
      </w:r>
      <w:r>
        <w:t>s pessoas, nos termos dos artigos</w:t>
      </w:r>
      <w:r>
        <w:rPr>
          <w:spacing w:val="1"/>
        </w:rPr>
        <w:t xml:space="preserve"> </w:t>
      </w:r>
      <w:r>
        <w:t>3º</w:t>
      </w:r>
      <w:r>
        <w:rPr>
          <w:spacing w:val="1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4º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Decreto</w:t>
      </w:r>
      <w:r>
        <w:rPr>
          <w:spacing w:val="12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3.298/99,</w:t>
      </w:r>
      <w:r>
        <w:rPr>
          <w:spacing w:val="1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artigo</w:t>
      </w:r>
      <w:r>
        <w:rPr>
          <w:spacing w:val="12"/>
        </w:rPr>
        <w:t xml:space="preserve"> </w:t>
      </w:r>
      <w:r>
        <w:t>5º</w:t>
      </w:r>
      <w:r>
        <w:rPr>
          <w:spacing w:val="14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Decreto</w:t>
      </w:r>
      <w:r>
        <w:rPr>
          <w:spacing w:val="12"/>
        </w:rPr>
        <w:t xml:space="preserve"> </w:t>
      </w:r>
      <w:r>
        <w:t>Nº</w:t>
      </w:r>
      <w:r>
        <w:rPr>
          <w:spacing w:val="13"/>
        </w:rPr>
        <w:t xml:space="preserve"> </w:t>
      </w:r>
      <w:r>
        <w:t>5.296/2004,</w:t>
      </w:r>
      <w:r>
        <w:rPr>
          <w:spacing w:val="11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Súmula</w:t>
      </w:r>
      <w:r>
        <w:rPr>
          <w:spacing w:val="12"/>
        </w:rPr>
        <w:t xml:space="preserve"> </w:t>
      </w:r>
      <w:r>
        <w:t>Nº</w:t>
      </w:r>
      <w:r>
        <w:rPr>
          <w:spacing w:val="11"/>
        </w:rPr>
        <w:t xml:space="preserve"> </w:t>
      </w:r>
      <w:r>
        <w:t>377/2009</w:t>
      </w:r>
      <w:r>
        <w:rPr>
          <w:spacing w:val="-52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Tribunal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Justiça</w:t>
      </w:r>
      <w:r>
        <w:rPr>
          <w:spacing w:val="-5"/>
        </w:rPr>
        <w:t xml:space="preserve"> </w:t>
      </w:r>
      <w:r>
        <w:t>(STJ)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Leis</w:t>
      </w:r>
      <w:r>
        <w:rPr>
          <w:spacing w:val="-7"/>
        </w:rPr>
        <w:t xml:space="preserve"> </w:t>
      </w:r>
      <w:r>
        <w:t>Nº</w:t>
      </w:r>
      <w:r>
        <w:rPr>
          <w:spacing w:val="-9"/>
        </w:rPr>
        <w:t xml:space="preserve"> </w:t>
      </w:r>
      <w:r>
        <w:t>12.764/2012,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13.146/2015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14.126/2021.</w:t>
      </w: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9C31A3">
      <w:pPr>
        <w:pStyle w:val="Corpodetexto"/>
        <w:spacing w:before="2"/>
        <w:rPr>
          <w:sz w:val="29"/>
        </w:rPr>
      </w:pPr>
      <w:r>
        <w:pict>
          <v:shape id="_x0000_s1027" style="position:absolute;margin-left:172.3pt;margin-top:20.15pt;width:251pt;height:.1pt;z-index:-15723008;mso-wrap-distance-left:0;mso-wrap-distance-right:0;mso-position-horizontal-relative:page" coordorigin="3446,403" coordsize="5020,0" path="m3446,403r5020,e" filled="f" strokeweight=".78pt">
            <v:path arrowok="t"/>
            <w10:wrap type="topAndBottom" anchorx="page"/>
          </v:shape>
        </w:pict>
      </w:r>
    </w:p>
    <w:p w:rsidR="008907D7" w:rsidRDefault="009C31A3">
      <w:pPr>
        <w:pStyle w:val="Corpodetexto"/>
        <w:spacing w:before="75"/>
        <w:ind w:left="2758" w:right="2804"/>
        <w:jc w:val="center"/>
      </w:pPr>
      <w:r>
        <w:t>Local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8907D7">
      <w:pPr>
        <w:pStyle w:val="Corpodetexto"/>
        <w:rPr>
          <w:sz w:val="20"/>
        </w:rPr>
      </w:pPr>
    </w:p>
    <w:p w:rsidR="008907D7" w:rsidRDefault="009C31A3">
      <w:pPr>
        <w:pStyle w:val="Corpodetexto"/>
        <w:spacing w:before="3"/>
        <w:rPr>
          <w:sz w:val="29"/>
        </w:rPr>
      </w:pPr>
      <w:r>
        <w:pict>
          <v:shape id="_x0000_s1026" style="position:absolute;margin-left:175.25pt;margin-top:20.2pt;width:245pt;height:.1pt;z-index:-15722496;mso-wrap-distance-left:0;mso-wrap-distance-right:0;mso-position-horizontal-relative:page" coordorigin="3505,404" coordsize="4900,0" path="m3505,404r4900,e" filled="f" strokeweight=".78pt">
            <v:path arrowok="t"/>
            <w10:wrap type="topAndBottom" anchorx="page"/>
          </v:shape>
        </w:pict>
      </w:r>
    </w:p>
    <w:p w:rsidR="008907D7" w:rsidRDefault="009C31A3">
      <w:pPr>
        <w:pStyle w:val="Corpodetexto"/>
        <w:spacing w:before="76"/>
        <w:ind w:left="2753" w:right="2811"/>
        <w:jc w:val="center"/>
      </w:pPr>
      <w:r>
        <w:t>Assinatura</w:t>
      </w:r>
      <w:r>
        <w:rPr>
          <w:spacing w:val="-14"/>
        </w:rPr>
        <w:t xml:space="preserve"> </w:t>
      </w:r>
      <w:r>
        <w:t>do(a)</w:t>
      </w:r>
      <w:r>
        <w:rPr>
          <w:spacing w:val="-11"/>
        </w:rPr>
        <w:t xml:space="preserve"> </w:t>
      </w:r>
      <w:r>
        <w:t>candidato(a)</w:t>
      </w:r>
    </w:p>
    <w:sectPr w:rsidR="008907D7">
      <w:pgSz w:w="11920" w:h="16850"/>
      <w:pgMar w:top="15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07D7"/>
    <w:rsid w:val="008907D7"/>
    <w:rsid w:val="009C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5BEE703"/>
  <w15:docId w15:val="{31BB196C-5903-4652-8A45-C3DE4C38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"/>
      <w:ind w:left="2698" w:right="281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Janio Paim</dc:creator>
  <cp:lastModifiedBy>PAIM</cp:lastModifiedBy>
  <cp:revision>2</cp:revision>
  <dcterms:created xsi:type="dcterms:W3CDTF">2023-10-18T13:18:00Z</dcterms:created>
  <dcterms:modified xsi:type="dcterms:W3CDTF">2023-10-18T13:20:00Z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</Properties>
</file>