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283424" w14:textId="77777777" w:rsidR="00000000" w:rsidRDefault="007B03C0">
      <w:pPr>
        <w:pStyle w:val="SemEspaamento"/>
        <w:pageBreakBefore/>
        <w:suppressLineNumbers/>
        <w:spacing w:after="340"/>
        <w:jc w:val="both"/>
        <w:rPr>
          <w:rFonts w:cs="Arial"/>
          <w:highlight w:val="yellow"/>
        </w:rPr>
      </w:pPr>
      <w:bookmarkStart w:id="0" w:name="_GoBack"/>
      <w:bookmarkEnd w:id="0"/>
    </w:p>
    <w:p w14:paraId="1564F032" w14:textId="77777777" w:rsidR="00000000" w:rsidRDefault="007B03C0">
      <w:pPr>
        <w:pStyle w:val="SemEspaamento"/>
        <w:suppressLineNumbers/>
        <w:spacing w:after="340"/>
        <w:jc w:val="center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b/>
          <w:bCs/>
          <w:highlight w:val="white"/>
        </w:rPr>
        <w:t>ANÁLISE CRÍTICA DOS PREÇOS PESQUISADOS</w:t>
      </w:r>
    </w:p>
    <w:p w14:paraId="5C5F5A98" w14:textId="77777777" w:rsidR="00000000" w:rsidRDefault="007B03C0">
      <w:pPr>
        <w:pStyle w:val="SemEspaamento"/>
        <w:numPr>
          <w:ilvl w:val="0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 xml:space="preserve">Metodologia </w:t>
      </w:r>
      <w:commentRangeStart w:id="1"/>
      <w:r>
        <w:rPr>
          <w:rStyle w:val="Fontepargpadro"/>
          <w:rFonts w:cs="Arial"/>
          <w:highlight w:val="white"/>
        </w:rPr>
        <w:t>utilizada</w:t>
      </w:r>
      <w:commentRangeEnd w:id="1"/>
      <w:r>
        <w:commentReference w:id="1"/>
      </w:r>
      <w:r>
        <w:t xml:space="preserve"> para obtenção do preço de referência</w:t>
      </w:r>
      <w:r>
        <w:rPr>
          <w:rStyle w:val="Fontepargpadro"/>
          <w:rFonts w:cs="Arial"/>
          <w:highlight w:val="white"/>
        </w:rPr>
        <w:t>: 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>) Média   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>) Mediana   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>) Menor</w:t>
      </w:r>
    </w:p>
    <w:p w14:paraId="51236E68" w14:textId="77777777" w:rsidR="00000000" w:rsidRDefault="007B03C0">
      <w:pPr>
        <w:pStyle w:val="SemEspaamento"/>
        <w:numPr>
          <w:ilvl w:val="0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 xml:space="preserve">A Pesquisa de Preços contém, pelo menos, três preços para cada </w:t>
      </w:r>
      <w:commentRangeStart w:id="2"/>
      <w:r>
        <w:rPr>
          <w:rStyle w:val="Fontepargpadro"/>
          <w:rFonts w:cs="Arial"/>
          <w:highlight w:val="white"/>
        </w:rPr>
        <w:t>item</w:t>
      </w:r>
      <w:commentRangeEnd w:id="2"/>
      <w:r>
        <w:commentReference w:id="2"/>
      </w:r>
      <w:r>
        <w:rPr>
          <w:rStyle w:val="Fontepargpadro"/>
          <w:rFonts w:cs="Arial"/>
          <w:highlight w:val="white"/>
        </w:rPr>
        <w:t>? 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>) Sim          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>) Não. Justifique: ______________________________________________________________________________________</w:t>
      </w:r>
    </w:p>
    <w:p w14:paraId="574F68EB" w14:textId="77777777" w:rsidR="00000000" w:rsidRDefault="007B03C0">
      <w:pPr>
        <w:pStyle w:val="SemEspaamento"/>
        <w:numPr>
          <w:ilvl w:val="0"/>
          <w:numId w:val="2"/>
        </w:numPr>
        <w:suppressLineNumbers/>
        <w:spacing w:after="340"/>
        <w:jc w:val="both"/>
        <w:rPr>
          <w:rStyle w:val="Fontepargpadro"/>
          <w:rFonts w:eastAsia="Calibri"/>
          <w:highlight w:val="white"/>
        </w:rPr>
      </w:pPr>
      <w:r>
        <w:rPr>
          <w:rStyle w:val="Fontepargpadro"/>
          <w:rFonts w:cs="Arial"/>
          <w:highlight w:val="white"/>
        </w:rPr>
        <w:t>Foi realizada a Pesquisa de Preços pelos parâmetros preferenciais de Painel de Preços ou Contratações Similares de Outros Entes Públicos?</w:t>
      </w:r>
    </w:p>
    <w:p w14:paraId="1C78D0BF" w14:textId="77777777" w:rsidR="00000000" w:rsidRDefault="007B03C0">
      <w:pPr>
        <w:pStyle w:val="SemEspaamento"/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eastAsia="Calibri"/>
          <w:highlight w:val="white"/>
        </w:rPr>
        <w:t xml:space="preserve"> </w:t>
      </w:r>
      <w:r>
        <w:rPr>
          <w:rStyle w:val="Fontepargpadro"/>
          <w:rFonts w:cs="Arial"/>
          <w:highlight w:val="white"/>
        </w:rPr>
        <w:tab/>
        <w:t>(</w:t>
      </w:r>
      <w:r>
        <w:rPr>
          <w:rStyle w:val="Fontepargpadro"/>
          <w:rFonts w:cs="Arial"/>
          <w:b/>
          <w:bCs/>
          <w:highlight w:val="white"/>
        </w:rPr>
        <w:t xml:space="preserve">      </w:t>
      </w:r>
      <w:r>
        <w:rPr>
          <w:rStyle w:val="Fontepargpadro"/>
          <w:rFonts w:cs="Arial"/>
          <w:highlight w:val="white"/>
        </w:rPr>
        <w:t xml:space="preserve"> ) </w:t>
      </w:r>
      <w:r>
        <w:rPr>
          <w:rStyle w:val="Fontepargpadro"/>
          <w:rFonts w:cs="Arial"/>
          <w:highlight w:val="white"/>
        </w:rPr>
        <w:t>Sim. Qual? ________________________________________________________________________</w:t>
      </w:r>
    </w:p>
    <w:p w14:paraId="61ECECE7" w14:textId="77777777" w:rsidR="00000000" w:rsidRDefault="007B03C0">
      <w:pPr>
        <w:pStyle w:val="SemEspaamento"/>
        <w:suppressLineNumbers/>
        <w:spacing w:after="340"/>
        <w:ind w:firstLine="708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>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>) Não. Justifique porque não utilizou: ____________________________________________________</w:t>
      </w:r>
    </w:p>
    <w:p w14:paraId="594938A0" w14:textId="77777777" w:rsidR="00000000" w:rsidRDefault="007B03C0">
      <w:pPr>
        <w:pStyle w:val="SemEspaamento"/>
        <w:numPr>
          <w:ilvl w:val="0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>Foi realizada a Pesquisa de Preços em mídia especializada, sítios eletrô</w:t>
      </w:r>
      <w:r>
        <w:rPr>
          <w:rStyle w:val="Fontepargpadro"/>
          <w:rFonts w:cs="Arial"/>
          <w:highlight w:val="white"/>
        </w:rPr>
        <w:t xml:space="preserve">nicos especializados ou de domínio </w:t>
      </w:r>
      <w:commentRangeStart w:id="3"/>
      <w:r>
        <w:rPr>
          <w:rStyle w:val="Fontepargpadro"/>
          <w:rFonts w:cs="Arial"/>
          <w:highlight w:val="white"/>
        </w:rPr>
        <w:t>amplo</w:t>
      </w:r>
      <w:commentRangeEnd w:id="3"/>
      <w:r>
        <w:commentReference w:id="3"/>
      </w:r>
      <w:r>
        <w:rPr>
          <w:rStyle w:val="Fontepargpadro"/>
          <w:rFonts w:cs="Arial"/>
          <w:highlight w:val="white"/>
        </w:rPr>
        <w:t>?  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 xml:space="preserve">) Sim          ( </w:t>
      </w:r>
      <w:r>
        <w:rPr>
          <w:rStyle w:val="Fontepargpadro"/>
          <w:rFonts w:cs="Arial"/>
          <w:b/>
          <w:bCs/>
          <w:highlight w:val="white"/>
        </w:rPr>
        <w:t xml:space="preserve">     </w:t>
      </w:r>
      <w:r>
        <w:rPr>
          <w:rStyle w:val="Fontepargpadro"/>
          <w:rFonts w:cs="Arial"/>
          <w:highlight w:val="white"/>
        </w:rPr>
        <w:t xml:space="preserve"> ) Não (pular para o tópico 5)</w:t>
      </w:r>
    </w:p>
    <w:p w14:paraId="690E42BD" w14:textId="77777777" w:rsidR="00000000" w:rsidRDefault="007B03C0">
      <w:pPr>
        <w:pStyle w:val="SemEspaamento"/>
        <w:numPr>
          <w:ilvl w:val="2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 xml:space="preserve">Levou em consideração custos de frete, impostos e </w:t>
      </w:r>
      <w:commentRangeStart w:id="4"/>
      <w:r>
        <w:rPr>
          <w:rStyle w:val="Fontepargpadro"/>
          <w:rFonts w:cs="Arial"/>
          <w:highlight w:val="white"/>
        </w:rPr>
        <w:t>taxas</w:t>
      </w:r>
      <w:commentRangeEnd w:id="4"/>
      <w:r>
        <w:commentReference w:id="4"/>
      </w:r>
      <w:r>
        <w:rPr>
          <w:rStyle w:val="Fontepargpadro"/>
          <w:rFonts w:cs="Arial"/>
          <w:highlight w:val="white"/>
        </w:rPr>
        <w:t xml:space="preserve">? ( </w:t>
      </w:r>
      <w:r>
        <w:rPr>
          <w:rStyle w:val="Fontepargpadro"/>
          <w:rFonts w:cs="Arial"/>
          <w:b/>
          <w:bCs/>
          <w:highlight w:val="white"/>
        </w:rPr>
        <w:t xml:space="preserve">     </w:t>
      </w:r>
      <w:r>
        <w:rPr>
          <w:rStyle w:val="Fontepargpadro"/>
          <w:rFonts w:cs="Arial"/>
          <w:highlight w:val="white"/>
        </w:rPr>
        <w:t xml:space="preserve"> ) Sim         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>) Não</w:t>
      </w:r>
    </w:p>
    <w:p w14:paraId="63234D16" w14:textId="77777777" w:rsidR="00000000" w:rsidRDefault="007B03C0">
      <w:pPr>
        <w:pStyle w:val="SemEspaamento"/>
        <w:numPr>
          <w:ilvl w:val="2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 xml:space="preserve">O site utilizado é de leilão ou intermediação de </w:t>
      </w:r>
      <w:commentRangeStart w:id="5"/>
      <w:r>
        <w:rPr>
          <w:rStyle w:val="Fontepargpadro"/>
          <w:rFonts w:cs="Arial"/>
          <w:highlight w:val="white"/>
        </w:rPr>
        <w:t>vendas</w:t>
      </w:r>
      <w:commentRangeEnd w:id="5"/>
      <w:r>
        <w:commentReference w:id="5"/>
      </w:r>
      <w:r>
        <w:rPr>
          <w:rStyle w:val="Fontepargpadro"/>
          <w:rFonts w:cs="Arial"/>
          <w:highlight w:val="white"/>
        </w:rPr>
        <w:t>?</w:t>
      </w:r>
      <w:r>
        <w:rPr>
          <w:rStyle w:val="Fontepargpadro"/>
          <w:rFonts w:cs="Arial"/>
          <w:highlight w:val="white"/>
        </w:rPr>
        <w:t xml:space="preserve"> ( </w:t>
      </w:r>
      <w:r>
        <w:rPr>
          <w:rStyle w:val="Fontepargpadro"/>
          <w:rFonts w:cs="Arial"/>
          <w:b/>
          <w:bCs/>
          <w:highlight w:val="white"/>
        </w:rPr>
        <w:t xml:space="preserve">     </w:t>
      </w:r>
      <w:r>
        <w:rPr>
          <w:rStyle w:val="Fontepargpadro"/>
          <w:rFonts w:cs="Arial"/>
          <w:highlight w:val="white"/>
        </w:rPr>
        <w:t xml:space="preserve"> ) Sim          (  </w:t>
      </w:r>
      <w:r>
        <w:rPr>
          <w:rStyle w:val="Fontepargpadro"/>
          <w:rFonts w:cs="Arial"/>
          <w:b/>
          <w:bCs/>
          <w:highlight w:val="white"/>
        </w:rPr>
        <w:t xml:space="preserve">    </w:t>
      </w:r>
      <w:r>
        <w:rPr>
          <w:rStyle w:val="Fontepargpadro"/>
          <w:rFonts w:cs="Arial"/>
          <w:highlight w:val="white"/>
        </w:rPr>
        <w:t xml:space="preserve"> ) Não</w:t>
      </w:r>
    </w:p>
    <w:p w14:paraId="5C512B91" w14:textId="77777777" w:rsidR="00000000" w:rsidRDefault="007B03C0">
      <w:pPr>
        <w:pStyle w:val="SemEspaamento"/>
        <w:numPr>
          <w:ilvl w:val="2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 xml:space="preserve">A cotação contém data e hora do acesso? ( </w:t>
      </w:r>
      <w:r>
        <w:rPr>
          <w:rStyle w:val="Fontepargpadro"/>
          <w:rFonts w:cs="Arial"/>
          <w:b/>
          <w:bCs/>
          <w:highlight w:val="white"/>
        </w:rPr>
        <w:t xml:space="preserve">      </w:t>
      </w:r>
      <w:r>
        <w:rPr>
          <w:rStyle w:val="Fontepargpadro"/>
          <w:rFonts w:cs="Arial"/>
          <w:highlight w:val="white"/>
        </w:rPr>
        <w:t xml:space="preserve">) Sim          ( </w:t>
      </w:r>
      <w:r>
        <w:rPr>
          <w:rStyle w:val="Fontepargpadro"/>
          <w:rFonts w:cs="Arial"/>
          <w:b/>
          <w:bCs/>
          <w:highlight w:val="white"/>
        </w:rPr>
        <w:t xml:space="preserve">      </w:t>
      </w:r>
      <w:r>
        <w:rPr>
          <w:rStyle w:val="Fontepargpadro"/>
          <w:rFonts w:cs="Arial"/>
          <w:highlight w:val="white"/>
        </w:rPr>
        <w:t>) Não</w:t>
      </w:r>
    </w:p>
    <w:p w14:paraId="31014D11" w14:textId="77777777" w:rsidR="00000000" w:rsidRDefault="007B03C0">
      <w:pPr>
        <w:pStyle w:val="SemEspaamento"/>
        <w:numPr>
          <w:ilvl w:val="2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 xml:space="preserve">A cotação foi realizada em prazo inferior a 180 </w:t>
      </w:r>
      <w:commentRangeStart w:id="6"/>
      <w:r>
        <w:rPr>
          <w:rStyle w:val="Fontepargpadro"/>
          <w:rFonts w:cs="Arial"/>
          <w:highlight w:val="white"/>
        </w:rPr>
        <w:t>dias</w:t>
      </w:r>
      <w:commentRangeEnd w:id="6"/>
      <w:r>
        <w:commentReference w:id="6"/>
      </w:r>
      <w:r>
        <w:rPr>
          <w:rStyle w:val="Fontepargpadro"/>
          <w:rFonts w:cs="Arial"/>
          <w:highlight w:val="white"/>
        </w:rPr>
        <w:t xml:space="preserve">? ( </w:t>
      </w:r>
      <w:r>
        <w:rPr>
          <w:rStyle w:val="Fontepargpadro"/>
          <w:rFonts w:cs="Arial"/>
          <w:b/>
          <w:bCs/>
          <w:highlight w:val="white"/>
        </w:rPr>
        <w:t xml:space="preserve">     </w:t>
      </w:r>
      <w:r>
        <w:rPr>
          <w:rStyle w:val="Fontepargpadro"/>
          <w:rFonts w:cs="Arial"/>
          <w:highlight w:val="white"/>
        </w:rPr>
        <w:t xml:space="preserve"> ) Sim     (</w:t>
      </w:r>
      <w:r>
        <w:rPr>
          <w:rStyle w:val="Fontepargpadro"/>
          <w:rFonts w:cs="Arial"/>
          <w:b/>
          <w:bCs/>
          <w:highlight w:val="white"/>
        </w:rPr>
        <w:t xml:space="preserve">      </w:t>
      </w:r>
      <w:r>
        <w:rPr>
          <w:rStyle w:val="Fontepargpadro"/>
          <w:rFonts w:cs="Arial"/>
          <w:highlight w:val="white"/>
        </w:rPr>
        <w:t xml:space="preserve"> ) Não</w:t>
      </w:r>
    </w:p>
    <w:p w14:paraId="19F65487" w14:textId="77777777" w:rsidR="00000000" w:rsidRDefault="007B03C0">
      <w:pPr>
        <w:pStyle w:val="SemEspaamento"/>
        <w:numPr>
          <w:ilvl w:val="0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>Foi realizada a Pesquisa de Preços direto com o fornec</w:t>
      </w:r>
      <w:r>
        <w:rPr>
          <w:rStyle w:val="Fontepargpadro"/>
          <w:rFonts w:cs="Arial"/>
          <w:highlight w:val="white"/>
        </w:rPr>
        <w:t xml:space="preserve">edor especializado? ( </w:t>
      </w:r>
      <w:r>
        <w:rPr>
          <w:rStyle w:val="Fontepargpadro"/>
          <w:rFonts w:cs="Arial"/>
          <w:b/>
          <w:bCs/>
          <w:highlight w:val="white"/>
        </w:rPr>
        <w:t xml:space="preserve">      </w:t>
      </w:r>
      <w:r>
        <w:rPr>
          <w:rStyle w:val="Fontepargpadro"/>
          <w:rFonts w:cs="Arial"/>
          <w:highlight w:val="white"/>
        </w:rPr>
        <w:t xml:space="preserve">) Sim     ( </w:t>
      </w:r>
      <w:r>
        <w:rPr>
          <w:rStyle w:val="Fontepargpadro"/>
          <w:rFonts w:cs="Arial"/>
          <w:b/>
          <w:bCs/>
          <w:highlight w:val="white"/>
        </w:rPr>
        <w:t xml:space="preserve">     </w:t>
      </w:r>
      <w:r>
        <w:rPr>
          <w:rStyle w:val="Fontepargpadro"/>
          <w:rFonts w:cs="Arial"/>
          <w:highlight w:val="white"/>
        </w:rPr>
        <w:t xml:space="preserve"> ) Não (pular para o tópico 6)</w:t>
      </w:r>
    </w:p>
    <w:p w14:paraId="1A15803C" w14:textId="77777777" w:rsidR="00000000" w:rsidRDefault="007B03C0">
      <w:pPr>
        <w:pStyle w:val="SemEspaamento"/>
        <w:numPr>
          <w:ilvl w:val="2"/>
          <w:numId w:val="2"/>
        </w:numPr>
        <w:suppressLineNumbers/>
        <w:ind w:left="1434" w:hanging="357"/>
        <w:jc w:val="both"/>
        <w:rPr>
          <w:rStyle w:val="Fontepargpadro"/>
          <w:rFonts w:eastAsia="Calibri"/>
          <w:highlight w:val="white"/>
        </w:rPr>
      </w:pPr>
      <w:r>
        <w:rPr>
          <w:rStyle w:val="Fontepargpadro"/>
          <w:rFonts w:cs="Arial"/>
          <w:highlight w:val="white"/>
        </w:rPr>
        <w:t xml:space="preserve">A cotação contém data, CNPJ, razão social, endereço da empresa, assinatura, CPF e nome do representante legal do fornecedor e a ciência do Termo de Referência (TR)?      </w:t>
      </w:r>
    </w:p>
    <w:p w14:paraId="45E53252" w14:textId="77777777" w:rsidR="00000000" w:rsidRDefault="007B03C0">
      <w:pPr>
        <w:pStyle w:val="SemEspaamento"/>
        <w:suppressLineNumbers/>
        <w:spacing w:after="340"/>
        <w:ind w:left="14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eastAsia="Calibri"/>
          <w:highlight w:val="white"/>
        </w:rPr>
        <w:t xml:space="preserve"> </w:t>
      </w:r>
      <w:r>
        <w:rPr>
          <w:rStyle w:val="Fontepargpadro"/>
          <w:rFonts w:cs="Arial"/>
          <w:highlight w:val="white"/>
        </w:rPr>
        <w:t xml:space="preserve">(      </w:t>
      </w:r>
      <w:r>
        <w:rPr>
          <w:rStyle w:val="Fontepargpadro"/>
          <w:rFonts w:cs="Arial"/>
          <w:b/>
          <w:bCs/>
          <w:highlight w:val="white"/>
        </w:rPr>
        <w:t xml:space="preserve"> </w:t>
      </w:r>
      <w:r>
        <w:rPr>
          <w:rStyle w:val="Fontepargpadro"/>
          <w:rFonts w:cs="Arial"/>
          <w:highlight w:val="white"/>
        </w:rPr>
        <w:t>) Sim     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>) Não</w:t>
      </w:r>
    </w:p>
    <w:p w14:paraId="04C85A4B" w14:textId="77777777" w:rsidR="00000000" w:rsidRDefault="007B03C0">
      <w:pPr>
        <w:pStyle w:val="SemEspaamento"/>
        <w:numPr>
          <w:ilvl w:val="2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>Foi enviada a Minuta do T</w:t>
      </w:r>
      <w:r>
        <w:rPr>
          <w:rStyle w:val="Fontepargpadro"/>
          <w:rFonts w:cs="Arial"/>
          <w:highlight w:val="white"/>
        </w:rPr>
        <w:t xml:space="preserve">ermo de </w:t>
      </w:r>
      <w:r>
        <w:rPr>
          <w:rStyle w:val="Fontepargpadro"/>
          <w:rFonts w:cs="Arial"/>
          <w:highlight w:val="white"/>
        </w:rPr>
        <w:t>R</w:t>
      </w:r>
      <w:r>
        <w:rPr>
          <w:rStyle w:val="Fontepargpadro"/>
          <w:rFonts w:cs="Arial"/>
          <w:highlight w:val="white"/>
        </w:rPr>
        <w:t>eferência</w:t>
      </w:r>
      <w:r>
        <w:rPr>
          <w:rStyle w:val="Fontepargpadro"/>
          <w:rFonts w:cs="Arial"/>
          <w:highlight w:val="white"/>
        </w:rPr>
        <w:t xml:space="preserve"> para o Fornecedor? ( </w:t>
      </w:r>
      <w:r>
        <w:rPr>
          <w:rStyle w:val="Fontepargpadro"/>
          <w:rFonts w:cs="Arial"/>
          <w:b/>
          <w:bCs/>
          <w:highlight w:val="white"/>
        </w:rPr>
        <w:t xml:space="preserve">      </w:t>
      </w:r>
      <w:r>
        <w:rPr>
          <w:rStyle w:val="Fontepargpadro"/>
          <w:rFonts w:cs="Arial"/>
          <w:highlight w:val="white"/>
        </w:rPr>
        <w:t xml:space="preserve">) Sim     ( </w:t>
      </w:r>
      <w:r>
        <w:rPr>
          <w:rStyle w:val="Fontepargpadro"/>
          <w:rFonts w:cs="Arial"/>
          <w:b/>
          <w:bCs/>
          <w:highlight w:val="white"/>
        </w:rPr>
        <w:t xml:space="preserve">     </w:t>
      </w:r>
      <w:r>
        <w:rPr>
          <w:rStyle w:val="Fontepargpadro"/>
          <w:rFonts w:cs="Arial"/>
          <w:highlight w:val="white"/>
        </w:rPr>
        <w:t xml:space="preserve"> ) Não</w:t>
      </w:r>
    </w:p>
    <w:p w14:paraId="153CB54F" w14:textId="77777777" w:rsidR="00000000" w:rsidRDefault="007B03C0">
      <w:pPr>
        <w:pStyle w:val="SemEspaamento"/>
        <w:numPr>
          <w:ilvl w:val="2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>Foi utilizado o Formulário Padrão de Pesquisa de Preços atualizado? 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>) Sim     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>) Não</w:t>
      </w:r>
    </w:p>
    <w:p w14:paraId="550444CE" w14:textId="77777777" w:rsidR="00000000" w:rsidRDefault="007B03C0">
      <w:pPr>
        <w:pStyle w:val="SemEspaamento"/>
        <w:numPr>
          <w:ilvl w:val="2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lastRenderedPageBreak/>
        <w:t>Foi dado ao fornecedor o prazo mínimo</w:t>
      </w:r>
      <w:r>
        <w:rPr>
          <w:rStyle w:val="Fontepargpadro"/>
          <w:rFonts w:cs="Arial"/>
          <w:highlight w:val="white"/>
        </w:rPr>
        <w:t xml:space="preserve"> de 05 dias úteis para retorno? 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 xml:space="preserve">) Sim     ( </w:t>
      </w:r>
      <w:r>
        <w:rPr>
          <w:rStyle w:val="Fontepargpadro"/>
          <w:rFonts w:cs="Arial"/>
          <w:b/>
          <w:bCs/>
          <w:highlight w:val="white"/>
        </w:rPr>
        <w:t xml:space="preserve">      </w:t>
      </w:r>
      <w:r>
        <w:rPr>
          <w:rStyle w:val="Fontepargpadro"/>
          <w:rFonts w:cs="Arial"/>
          <w:highlight w:val="white"/>
        </w:rPr>
        <w:t>) Não</w:t>
      </w:r>
    </w:p>
    <w:p w14:paraId="1FD07A04" w14:textId="77777777" w:rsidR="00000000" w:rsidRDefault="007B03C0">
      <w:pPr>
        <w:pStyle w:val="SemEspaamento"/>
        <w:numPr>
          <w:ilvl w:val="2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 xml:space="preserve">A cotação foi realizada em prazo inferior a 180 dias? ( </w:t>
      </w:r>
      <w:r>
        <w:rPr>
          <w:rStyle w:val="Fontepargpadro"/>
          <w:rFonts w:cs="Arial"/>
          <w:b/>
          <w:bCs/>
          <w:highlight w:val="white"/>
        </w:rPr>
        <w:t xml:space="preserve">     </w:t>
      </w:r>
      <w:r>
        <w:rPr>
          <w:rStyle w:val="Fontepargpadro"/>
          <w:rFonts w:cs="Arial"/>
          <w:highlight w:val="white"/>
        </w:rPr>
        <w:t xml:space="preserve"> ) Sim     (</w:t>
      </w:r>
      <w:r>
        <w:rPr>
          <w:rStyle w:val="Fontepargpadro"/>
          <w:rFonts w:cs="Arial"/>
          <w:b/>
          <w:bCs/>
          <w:highlight w:val="white"/>
        </w:rPr>
        <w:t xml:space="preserve">      </w:t>
      </w:r>
      <w:r>
        <w:rPr>
          <w:rStyle w:val="Fontepargpadro"/>
          <w:rFonts w:cs="Arial"/>
          <w:highlight w:val="white"/>
        </w:rPr>
        <w:t xml:space="preserve"> ) Não</w:t>
      </w:r>
    </w:p>
    <w:p w14:paraId="1BE5A381" w14:textId="77777777" w:rsidR="00000000" w:rsidRDefault="007B03C0">
      <w:pPr>
        <w:pStyle w:val="SemEspaamento"/>
        <w:numPr>
          <w:ilvl w:val="2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 xml:space="preserve">O Formulário de Pesquisa de Preços foi enviado via e-mail? Se sim, junte o texto do e-mail ao processo ( </w:t>
      </w:r>
      <w:r>
        <w:rPr>
          <w:rStyle w:val="Fontepargpadro"/>
          <w:rFonts w:cs="Arial"/>
          <w:b/>
          <w:bCs/>
          <w:highlight w:val="white"/>
        </w:rPr>
        <w:t xml:space="preserve"> </w:t>
      </w:r>
      <w:r>
        <w:rPr>
          <w:rStyle w:val="Fontepargpadro"/>
          <w:rFonts w:cs="Arial"/>
          <w:b/>
          <w:bCs/>
          <w:highlight w:val="white"/>
        </w:rPr>
        <w:t xml:space="preserve">    </w:t>
      </w:r>
      <w:r>
        <w:rPr>
          <w:rStyle w:val="Fontepargpadro"/>
          <w:rFonts w:cs="Arial"/>
          <w:highlight w:val="white"/>
        </w:rPr>
        <w:t xml:space="preserve"> ) Sim     (</w:t>
      </w:r>
      <w:r>
        <w:rPr>
          <w:rStyle w:val="Fontepargpadro"/>
          <w:rFonts w:cs="Arial"/>
          <w:b/>
          <w:bCs/>
          <w:highlight w:val="white"/>
        </w:rPr>
        <w:t xml:space="preserve">      </w:t>
      </w:r>
      <w:r>
        <w:rPr>
          <w:rStyle w:val="Fontepargpadro"/>
          <w:rFonts w:cs="Arial"/>
          <w:highlight w:val="white"/>
        </w:rPr>
        <w:t xml:space="preserve"> ) Não</w:t>
      </w:r>
      <w:r>
        <w:rPr>
          <w:rStyle w:val="Fontepargpadro"/>
          <w:rFonts w:cs="Arial"/>
          <w:highlight w:val="white"/>
        </w:rPr>
        <w:tab/>
      </w:r>
    </w:p>
    <w:p w14:paraId="53BE3A3E" w14:textId="77777777" w:rsidR="00000000" w:rsidRDefault="007B03C0">
      <w:pPr>
        <w:pStyle w:val="SemEspaamento"/>
        <w:numPr>
          <w:ilvl w:val="2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 xml:space="preserve">Se o </w:t>
      </w:r>
      <w:commentRangeStart w:id="7"/>
      <w:r>
        <w:rPr>
          <w:rStyle w:val="Fontepargpadro"/>
          <w:rFonts w:cs="Arial"/>
          <w:highlight w:val="white"/>
        </w:rPr>
        <w:t>Formulário de Pesquisa de Preços</w:t>
      </w:r>
      <w:commentRangeEnd w:id="7"/>
      <w:r>
        <w:rPr>
          <w:rStyle w:val="Fontepargpadro"/>
          <w:rFonts w:cs="Arial"/>
          <w:highlight w:val="white"/>
        </w:rPr>
        <w:commentReference w:id="7"/>
      </w:r>
      <w:r>
        <w:rPr>
          <w:rStyle w:val="Fontepargpadro"/>
          <w:rFonts w:cs="Arial"/>
          <w:highlight w:val="white"/>
        </w:rPr>
        <w:t xml:space="preserve"> não foi enviado via e-mail, mas presencialmente e impresso ao fornecedor, apresentou Ofício da Instituição com a solicitação?( </w:t>
      </w:r>
      <w:r>
        <w:rPr>
          <w:rStyle w:val="Fontepargpadro"/>
          <w:rFonts w:cs="Arial"/>
          <w:b/>
          <w:bCs/>
          <w:highlight w:val="white"/>
        </w:rPr>
        <w:t xml:space="preserve">     </w:t>
      </w:r>
      <w:r>
        <w:rPr>
          <w:rStyle w:val="Fontepargpadro"/>
          <w:rFonts w:cs="Arial"/>
          <w:highlight w:val="white"/>
        </w:rPr>
        <w:t xml:space="preserve"> ) Sim     (</w:t>
      </w:r>
      <w:r>
        <w:rPr>
          <w:rStyle w:val="Fontepargpadro"/>
          <w:rFonts w:cs="Arial"/>
          <w:b/>
          <w:bCs/>
          <w:highlight w:val="white"/>
        </w:rPr>
        <w:t xml:space="preserve">      </w:t>
      </w:r>
      <w:r>
        <w:rPr>
          <w:rStyle w:val="Fontepargpadro"/>
          <w:rFonts w:cs="Arial"/>
          <w:highlight w:val="white"/>
        </w:rPr>
        <w:t xml:space="preserve"> ) Não</w:t>
      </w:r>
      <w:r>
        <w:rPr>
          <w:rStyle w:val="Fontepargpadro"/>
          <w:rFonts w:cs="Arial"/>
          <w:highlight w:val="white"/>
        </w:rPr>
        <w:br/>
      </w:r>
    </w:p>
    <w:p w14:paraId="43CD4712" w14:textId="77777777" w:rsidR="00000000" w:rsidRDefault="007B03C0">
      <w:pPr>
        <w:pStyle w:val="SemEspaamento"/>
        <w:numPr>
          <w:ilvl w:val="0"/>
          <w:numId w:val="2"/>
        </w:numPr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 xml:space="preserve">Existem valores discrepantes </w:t>
      </w:r>
      <w:r>
        <w:rPr>
          <w:rStyle w:val="Fontepargpadro"/>
          <w:rFonts w:cs="Arial"/>
          <w:highlight w:val="white"/>
        </w:rPr>
        <w:t xml:space="preserve">entre os preços obtidos na Pesquisa de </w:t>
      </w:r>
      <w:commentRangeStart w:id="8"/>
      <w:r>
        <w:rPr>
          <w:rStyle w:val="Fontepargpadro"/>
          <w:rFonts w:cs="Arial"/>
          <w:highlight w:val="white"/>
        </w:rPr>
        <w:t>Preços</w:t>
      </w:r>
      <w:commentRangeEnd w:id="8"/>
      <w:r>
        <w:commentReference w:id="8"/>
      </w:r>
      <w:r>
        <w:rPr>
          <w:rStyle w:val="Fontepargpadro"/>
          <w:rFonts w:cs="Arial"/>
          <w:highlight w:val="white"/>
        </w:rPr>
        <w:t>? (</w:t>
      </w:r>
      <w:r>
        <w:rPr>
          <w:rStyle w:val="Fontepargpadro"/>
          <w:rFonts w:cs="Arial"/>
          <w:b/>
          <w:bCs/>
          <w:highlight w:val="white"/>
        </w:rPr>
        <w:t xml:space="preserve">      </w:t>
      </w:r>
      <w:r>
        <w:rPr>
          <w:rStyle w:val="Fontepargpadro"/>
          <w:rFonts w:cs="Arial"/>
          <w:highlight w:val="white"/>
        </w:rPr>
        <w:t xml:space="preserve"> ) Sim     (</w:t>
      </w:r>
      <w:r>
        <w:rPr>
          <w:rStyle w:val="Fontepargpadro"/>
          <w:rFonts w:cs="Arial"/>
          <w:b/>
          <w:bCs/>
          <w:highlight w:val="white"/>
        </w:rPr>
        <w:t xml:space="preserve">       </w:t>
      </w:r>
      <w:r>
        <w:rPr>
          <w:rStyle w:val="Fontepargpadro"/>
          <w:rFonts w:cs="Arial"/>
          <w:highlight w:val="white"/>
        </w:rPr>
        <w:t>) Não</w:t>
      </w:r>
    </w:p>
    <w:p w14:paraId="352C629E" w14:textId="77777777" w:rsidR="00000000" w:rsidRDefault="007B03C0">
      <w:pPr>
        <w:pStyle w:val="SemEspaamento"/>
        <w:numPr>
          <w:ilvl w:val="2"/>
          <w:numId w:val="2"/>
        </w:numPr>
        <w:suppressLineNumbers/>
        <w:spacing w:after="340"/>
        <w:jc w:val="both"/>
        <w:rPr>
          <w:rStyle w:val="Fontepargpadro"/>
          <w:rFonts w:cs="Arial"/>
          <w:b/>
          <w:bCs/>
          <w:highlight w:val="white"/>
        </w:rPr>
      </w:pPr>
      <w:r>
        <w:rPr>
          <w:rStyle w:val="Fontepargpadro"/>
          <w:rFonts w:cs="Arial"/>
          <w:highlight w:val="white"/>
        </w:rPr>
        <w:t>Se sim, justifique: _________________________________________</w:t>
      </w:r>
    </w:p>
    <w:p w14:paraId="02D02284" w14:textId="77777777" w:rsidR="00000000" w:rsidRDefault="007B03C0">
      <w:pPr>
        <w:pStyle w:val="SemEspaamento"/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b/>
          <w:bCs/>
          <w:highlight w:val="white"/>
        </w:rPr>
        <w:t>Declaração de Análise Crítica</w:t>
      </w:r>
    </w:p>
    <w:p w14:paraId="05C8D0A3" w14:textId="77777777" w:rsidR="00000000" w:rsidRDefault="007B03C0">
      <w:pPr>
        <w:pStyle w:val="SemEspaamento"/>
        <w:suppressLineNumbers/>
        <w:spacing w:after="340"/>
        <w:jc w:val="both"/>
        <w:rPr>
          <w:rStyle w:val="Fontepargpadro"/>
          <w:rFonts w:cs="Arial"/>
          <w:highlight w:val="white"/>
        </w:rPr>
      </w:pPr>
      <w:r>
        <w:rPr>
          <w:rStyle w:val="Fontepargpadro"/>
          <w:rFonts w:cs="Arial"/>
          <w:highlight w:val="white"/>
        </w:rPr>
        <w:t xml:space="preserve">Declaro que analisei os preços obtidos na pesquisa, excluindo preços manifestamente </w:t>
      </w:r>
      <w:r>
        <w:rPr>
          <w:rStyle w:val="Fontepargpadro"/>
          <w:rFonts w:cs="Arial"/>
          <w:highlight w:val="white"/>
        </w:rPr>
        <w:t xml:space="preserve">inexequíveis ou excessivamente elevados, com o intuito de manter </w:t>
      </w:r>
      <w:r>
        <w:rPr>
          <w:rStyle w:val="Fontepargpadro"/>
          <w:rFonts w:cs="Arial"/>
        </w:rPr>
        <w:t xml:space="preserve">o preço referencial </w:t>
      </w:r>
      <w:r>
        <w:rPr>
          <w:rStyle w:val="Fontepargpadro"/>
          <w:rFonts w:cs="Arial"/>
          <w:highlight w:val="white"/>
        </w:rPr>
        <w:t>o mais adequado possível ao preço de mercado, levando em consideração os custos diretos e indiretos como o frete, garantindo, assim, a vantajosidade da contratação.</w:t>
      </w:r>
    </w:p>
    <w:p w14:paraId="03F8B6EA" w14:textId="77777777" w:rsidR="00000000" w:rsidRDefault="007B03C0">
      <w:pPr>
        <w:pStyle w:val="SemEspaamento"/>
        <w:suppressLineNumbers/>
        <w:spacing w:after="340"/>
        <w:jc w:val="right"/>
        <w:rPr>
          <w:rFonts w:eastAsia="Calibri"/>
          <w:b/>
          <w:bCs/>
          <w:color w:val="000000"/>
        </w:rPr>
      </w:pPr>
      <w:r>
        <w:rPr>
          <w:rStyle w:val="Fontepargpadro"/>
          <w:rFonts w:cs="Arial"/>
          <w:highlight w:val="white"/>
        </w:rPr>
        <w:t>Teixei</w:t>
      </w:r>
      <w:r>
        <w:rPr>
          <w:rStyle w:val="Fontepargpadro"/>
          <w:rFonts w:cs="Arial"/>
          <w:highlight w:val="white"/>
        </w:rPr>
        <w:t xml:space="preserve">ra de Freitas, </w:t>
      </w:r>
      <w:r>
        <w:rPr>
          <w:rStyle w:val="Fontepargpadro"/>
          <w:rFonts w:cs="Arial"/>
          <w:highlight w:val="yellow"/>
        </w:rPr>
        <w:t>00</w:t>
      </w:r>
      <w:r>
        <w:rPr>
          <w:rStyle w:val="Fontepargpadro"/>
          <w:rFonts w:cs="Arial"/>
          <w:highlight w:val="white"/>
        </w:rPr>
        <w:t xml:space="preserve"> de </w:t>
      </w:r>
      <w:r>
        <w:rPr>
          <w:rStyle w:val="Fontepargpadro"/>
          <w:rFonts w:cs="Arial"/>
          <w:highlight w:val="yellow"/>
        </w:rPr>
        <w:t>mês</w:t>
      </w:r>
      <w:r>
        <w:rPr>
          <w:rStyle w:val="Fontepargpadro"/>
          <w:rFonts w:cs="Arial"/>
          <w:highlight w:val="white"/>
        </w:rPr>
        <w:t xml:space="preserve"> de </w:t>
      </w:r>
      <w:r>
        <w:rPr>
          <w:rStyle w:val="Fontepargpadro"/>
          <w:rFonts w:cs="Arial"/>
          <w:highlight w:val="yellow"/>
        </w:rPr>
        <w:t>2024</w:t>
      </w:r>
      <w:r>
        <w:rPr>
          <w:rStyle w:val="Fontepargpadro"/>
          <w:rFonts w:cs="Arial"/>
          <w:highlight w:val="white"/>
        </w:rPr>
        <w:t>.</w:t>
      </w:r>
    </w:p>
    <w:p w14:paraId="778DF43B" w14:textId="77777777" w:rsidR="00000000" w:rsidRDefault="007B03C0">
      <w:pPr>
        <w:spacing w:after="0" w:line="240" w:lineRule="auto"/>
        <w:jc w:val="center"/>
        <w:rPr>
          <w:rFonts w:eastAsia="Calibri"/>
          <w:b/>
          <w:bCs/>
          <w:color w:val="000000"/>
        </w:rPr>
      </w:pPr>
    </w:p>
    <w:p w14:paraId="1BDF6616" w14:textId="77777777" w:rsidR="00000000" w:rsidRDefault="007B03C0">
      <w:pPr>
        <w:spacing w:after="0" w:line="240" w:lineRule="auto"/>
        <w:jc w:val="center"/>
        <w:rPr>
          <w:rStyle w:val="Fontepargpadro"/>
          <w:rFonts w:eastAsia="Calibri"/>
          <w:b/>
          <w:bCs/>
          <w:color w:val="000000"/>
          <w:highlight w:val="yellow"/>
        </w:rPr>
      </w:pPr>
      <w:r>
        <w:rPr>
          <w:rFonts w:eastAsia="Calibri"/>
          <w:i/>
          <w:iCs/>
          <w:color w:val="000000"/>
          <w:sz w:val="16"/>
          <w:szCs w:val="16"/>
        </w:rPr>
        <w:t>(assinado digitalmente via SUAP/Gov.br)</w:t>
      </w:r>
    </w:p>
    <w:p w14:paraId="645C2717" w14:textId="77777777" w:rsidR="00000000" w:rsidRDefault="007B03C0">
      <w:pPr>
        <w:spacing w:after="0" w:line="240" w:lineRule="auto"/>
        <w:jc w:val="center"/>
        <w:rPr>
          <w:rStyle w:val="Fontepargpadro"/>
          <w:rFonts w:eastAsia="Calibri"/>
          <w:color w:val="000000"/>
          <w:highlight w:val="yellow"/>
        </w:rPr>
      </w:pPr>
      <w:r>
        <w:rPr>
          <w:rStyle w:val="Fontepargpadro"/>
          <w:rFonts w:eastAsia="Calibri"/>
          <w:b/>
          <w:bCs/>
          <w:color w:val="000000"/>
          <w:highlight w:val="yellow"/>
        </w:rPr>
        <w:t>Fulano de Tal</w:t>
      </w:r>
    </w:p>
    <w:p w14:paraId="3E549A09" w14:textId="77777777" w:rsidR="00000000" w:rsidRDefault="007B03C0">
      <w:pPr>
        <w:spacing w:after="0" w:line="240" w:lineRule="auto"/>
        <w:jc w:val="center"/>
        <w:rPr>
          <w:rFonts w:eastAsia="Calibri"/>
          <w:color w:val="000000"/>
          <w:highlight w:val="yellow"/>
        </w:rPr>
      </w:pPr>
      <w:r>
        <w:rPr>
          <w:rStyle w:val="Fontepargpadro"/>
          <w:rFonts w:eastAsia="Calibri"/>
          <w:color w:val="000000"/>
          <w:highlight w:val="yellow"/>
        </w:rPr>
        <w:t>Chefe do Núcleo de Tal</w:t>
      </w:r>
    </w:p>
    <w:p w14:paraId="4EA62EB3" w14:textId="77777777" w:rsidR="00000000" w:rsidRDefault="007B03C0">
      <w:pPr>
        <w:spacing w:after="0" w:line="240" w:lineRule="auto"/>
        <w:jc w:val="center"/>
        <w:rPr>
          <w:rFonts w:eastAsia="Calibri"/>
          <w:color w:val="000000"/>
          <w:highlight w:val="yellow"/>
        </w:rPr>
      </w:pPr>
      <w:r>
        <w:rPr>
          <w:rFonts w:eastAsia="Calibri"/>
          <w:color w:val="000000"/>
          <w:highlight w:val="yellow"/>
        </w:rPr>
        <w:t>Portaria n° 1.399 de 25 de maio de 2018</w:t>
      </w:r>
    </w:p>
    <w:p w14:paraId="585A644A" w14:textId="77777777" w:rsidR="00000000" w:rsidRDefault="007B03C0">
      <w:pPr>
        <w:spacing w:after="0" w:line="240" w:lineRule="auto"/>
        <w:jc w:val="center"/>
        <w:rPr>
          <w:rFonts w:eastAsia="Calibri"/>
          <w:color w:val="000000"/>
          <w:highlight w:val="yellow"/>
        </w:rPr>
      </w:pPr>
      <w:r>
        <w:rPr>
          <w:rFonts w:eastAsia="Calibri"/>
          <w:color w:val="000000"/>
          <w:highlight w:val="yellow"/>
        </w:rPr>
        <w:t>Publicada no DOU em 28 de maio de 2018</w:t>
      </w:r>
    </w:p>
    <w:p w14:paraId="1EC64DDE" w14:textId="77777777" w:rsidR="00000000" w:rsidRDefault="007B03C0">
      <w:pPr>
        <w:spacing w:after="0" w:line="240" w:lineRule="auto"/>
        <w:jc w:val="center"/>
        <w:rPr>
          <w:rStyle w:val="Fontepargpadro"/>
          <w:rFonts w:eastAsia="Calibri"/>
          <w:color w:val="000000"/>
          <w:highlight w:val="yellow"/>
        </w:rPr>
      </w:pPr>
      <w:r>
        <w:rPr>
          <w:rFonts w:eastAsia="Calibri"/>
          <w:color w:val="000000"/>
          <w:highlight w:val="yellow"/>
        </w:rPr>
        <w:t>CPF: 000.000.000-00</w:t>
      </w:r>
    </w:p>
    <w:p w14:paraId="38A5EF1A" w14:textId="77777777" w:rsidR="00000000" w:rsidRDefault="007B03C0">
      <w:pPr>
        <w:spacing w:after="0" w:line="240" w:lineRule="auto"/>
        <w:jc w:val="center"/>
        <w:rPr>
          <w:rFonts w:eastAsia="Calibri"/>
          <w:color w:val="000000"/>
          <w:sz w:val="18"/>
          <w:szCs w:val="18"/>
        </w:rPr>
      </w:pPr>
      <w:r>
        <w:rPr>
          <w:rStyle w:val="Fontepargpadro"/>
          <w:rFonts w:eastAsia="Calibri"/>
          <w:color w:val="000000"/>
          <w:highlight w:val="yellow"/>
        </w:rPr>
        <w:t>SIAPE 0000000</w:t>
      </w:r>
    </w:p>
    <w:p w14:paraId="50D28DCA" w14:textId="77777777" w:rsidR="00000000" w:rsidRDefault="007B03C0">
      <w:pPr>
        <w:spacing w:after="0" w:line="240" w:lineRule="auto"/>
        <w:jc w:val="center"/>
      </w:pPr>
    </w:p>
    <w:sectPr w:rsidR="00000000">
      <w:headerReference w:type="default" r:id="rId9"/>
      <w:footerReference w:type="default" r:id="rId10"/>
      <w:pgSz w:w="11906" w:h="16838"/>
      <w:pgMar w:top="3295" w:right="567" w:bottom="776" w:left="1134" w:header="567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OVO" w:date="2020-09-29T11:48:00Z" w:initials="">
    <w:p w14:paraId="389653F4" w14:textId="77777777" w:rsidR="00000000" w:rsidRDefault="007B03C0">
      <w:pPr>
        <w:overflowPunct w:val="0"/>
        <w:spacing w:after="0" w:line="240" w:lineRule="auto"/>
        <w:jc w:val="both"/>
        <w:rPr>
          <w:rFonts w:ascii="Liberation Serif" w:eastAsia="Segoe UI" w:hAnsi="Liberation Serif" w:cs="Tahoma"/>
          <w:kern w:val="0"/>
          <w:sz w:val="24"/>
          <w:szCs w:val="24"/>
          <w:lang/>
        </w:rPr>
      </w:pPr>
      <w:r>
        <w:annotationRef/>
      </w:r>
      <w:r>
        <w:rPr>
          <w:rFonts w:ascii="Liberation Serif" w:eastAsia="Segoe UI" w:hAnsi="Liberation Serif" w:cs="Tahoma"/>
          <w:kern w:val="0"/>
          <w:sz w:val="24"/>
          <w:szCs w:val="24"/>
          <w:lang/>
        </w:rPr>
        <w:t>Em caso de cotações realizadas em painel/banco de preços, o preço estimado não pode ser superior à Mediana.</w:t>
      </w:r>
    </w:p>
  </w:comment>
  <w:comment w:id="2" w:author="NOVO" w:date="2020-09-29T11:16:00Z" w:initials="">
    <w:p w14:paraId="7A1F7BBF" w14:textId="77777777" w:rsidR="00000000" w:rsidRDefault="007B03C0">
      <w:pPr>
        <w:overflowPunct w:val="0"/>
        <w:spacing w:after="0" w:line="240" w:lineRule="auto"/>
        <w:jc w:val="both"/>
        <w:rPr>
          <w:rFonts w:ascii="Liberation Serif" w:eastAsia="Segoe UI" w:hAnsi="Liberation Serif" w:cs="Tahoma"/>
          <w:kern w:val="0"/>
          <w:sz w:val="20"/>
          <w:szCs w:val="24"/>
          <w:lang/>
        </w:rPr>
      </w:pPr>
      <w:r>
        <w:annotationRef/>
      </w:r>
      <w:r>
        <w:rPr>
          <w:rFonts w:ascii="Liberation Serif" w:eastAsia="Segoe UI" w:hAnsi="Liberation Serif" w:cs="Tahoma"/>
          <w:kern w:val="0"/>
          <w:sz w:val="20"/>
          <w:szCs w:val="24"/>
          <w:lang/>
        </w:rPr>
        <w:t xml:space="preserve">Em caso de pesquisa direta com fornecedores, é obrigatório que tenha no mínimo 3 fornecedores. Não podendo </w:t>
      </w:r>
      <w:r>
        <w:rPr>
          <w:rFonts w:ascii="Liberation Serif" w:eastAsia="Segoe UI" w:hAnsi="Liberation Serif" w:cs="Tahoma"/>
          <w:kern w:val="0"/>
          <w:sz w:val="20"/>
          <w:szCs w:val="24"/>
          <w:lang/>
        </w:rPr>
        <w:t>complementar com outras fontes de pesquisa.</w:t>
      </w:r>
    </w:p>
  </w:comment>
  <w:comment w:id="3" w:author="NOVO" w:date="2020-09-29T11:22:00Z" w:initials="">
    <w:p w14:paraId="24DB52DD" w14:textId="77777777" w:rsidR="00000000" w:rsidRDefault="007B03C0">
      <w:pPr>
        <w:overflowPunct w:val="0"/>
        <w:spacing w:after="0" w:line="240" w:lineRule="auto"/>
        <w:rPr>
          <w:rFonts w:ascii="Liberation Serif" w:eastAsia="Segoe UI" w:hAnsi="Liberation Serif" w:cs="Tahoma"/>
          <w:kern w:val="0"/>
          <w:sz w:val="24"/>
          <w:szCs w:val="24"/>
          <w:lang/>
        </w:rPr>
      </w:pPr>
      <w:r>
        <w:annotationRef/>
      </w:r>
      <w:r>
        <w:rPr>
          <w:rFonts w:ascii="Liberation Serif" w:eastAsia="Segoe UI" w:hAnsi="Liberation Serif" w:cs="Tahoma"/>
          <w:kern w:val="0"/>
          <w:sz w:val="24"/>
          <w:szCs w:val="24"/>
          <w:lang/>
        </w:rPr>
        <w:t>Site de domínio amplo: exceto sites como Americanas, Submarino etc., se o produto estiver sendo ofertado por um parceiro no referido site</w:t>
      </w:r>
    </w:p>
  </w:comment>
  <w:comment w:id="4" w:author="NOVO" w:date="2020-09-29T11:46:00Z" w:initials="">
    <w:p w14:paraId="0D06A129" w14:textId="77777777" w:rsidR="00000000" w:rsidRDefault="007B03C0">
      <w:pPr>
        <w:overflowPunct w:val="0"/>
        <w:spacing w:after="0" w:line="240" w:lineRule="auto"/>
        <w:rPr>
          <w:rFonts w:ascii="Liberation Serif" w:eastAsia="Segoe UI" w:hAnsi="Liberation Serif" w:cs="Tahoma"/>
          <w:kern w:val="0"/>
          <w:sz w:val="24"/>
          <w:szCs w:val="24"/>
          <w:lang/>
        </w:rPr>
      </w:pPr>
      <w:r>
        <w:annotationRef/>
      </w:r>
      <w:r>
        <w:rPr>
          <w:rFonts w:ascii="Liberation Serif" w:eastAsia="Segoe UI" w:hAnsi="Liberation Serif" w:cs="Tahoma"/>
          <w:kern w:val="0"/>
          <w:sz w:val="24"/>
          <w:szCs w:val="24"/>
          <w:lang/>
        </w:rPr>
        <w:t>Obrigatório considerar frete, impostos e taxas</w:t>
      </w:r>
    </w:p>
  </w:comment>
  <w:comment w:id="5" w:author="NOVO" w:date="2020-09-29T11:47:00Z" w:initials="">
    <w:p w14:paraId="52615033" w14:textId="77777777" w:rsidR="00000000" w:rsidRDefault="007B03C0">
      <w:pPr>
        <w:overflowPunct w:val="0"/>
        <w:spacing w:after="0" w:line="240" w:lineRule="auto"/>
        <w:rPr>
          <w:rFonts w:ascii="Liberation Serif" w:eastAsia="Segoe UI" w:hAnsi="Liberation Serif" w:cs="Tahoma"/>
          <w:kern w:val="0"/>
          <w:sz w:val="24"/>
          <w:szCs w:val="24"/>
          <w:lang/>
        </w:rPr>
      </w:pPr>
      <w:r>
        <w:annotationRef/>
      </w:r>
      <w:r>
        <w:rPr>
          <w:rFonts w:ascii="Liberation Serif" w:eastAsia="Segoe UI" w:hAnsi="Liberation Serif" w:cs="Tahoma"/>
          <w:kern w:val="0"/>
          <w:sz w:val="24"/>
          <w:szCs w:val="24"/>
          <w:lang/>
        </w:rPr>
        <w:t xml:space="preserve">Proibido utilizar sites </w:t>
      </w:r>
      <w:r>
        <w:rPr>
          <w:rFonts w:ascii="Liberation Serif" w:eastAsia="Segoe UI" w:hAnsi="Liberation Serif" w:cs="Tahoma"/>
          <w:kern w:val="0"/>
          <w:sz w:val="24"/>
          <w:szCs w:val="24"/>
          <w:lang/>
        </w:rPr>
        <w:t>de leilão ou de intermediação de vendas para compor a pesquisa de preços</w:t>
      </w:r>
    </w:p>
  </w:comment>
  <w:comment w:id="6" w:author="NOVO" w:date="2020-09-29T11:32:00Z" w:initials="">
    <w:p w14:paraId="7A4E981B" w14:textId="77777777" w:rsidR="00000000" w:rsidRDefault="007B03C0">
      <w:pPr>
        <w:overflowPunct w:val="0"/>
        <w:spacing w:after="0" w:line="240" w:lineRule="auto"/>
        <w:rPr>
          <w:rFonts w:ascii="Liberation Serif" w:eastAsia="Segoe UI" w:hAnsi="Liberation Serif" w:cs="Tahoma"/>
          <w:kern w:val="0"/>
          <w:sz w:val="24"/>
          <w:szCs w:val="24"/>
          <w:lang/>
        </w:rPr>
      </w:pPr>
      <w:r>
        <w:annotationRef/>
      </w:r>
      <w:r>
        <w:rPr>
          <w:rFonts w:ascii="Liberation Serif" w:eastAsia="Segoe UI" w:hAnsi="Liberation Serif" w:cs="Tahoma"/>
          <w:kern w:val="0"/>
          <w:sz w:val="24"/>
          <w:szCs w:val="24"/>
          <w:lang/>
        </w:rPr>
        <w:t>A cotação não poderá ter prazo superior a 180 dias</w:t>
      </w:r>
    </w:p>
  </w:comment>
  <w:comment w:id="7" w:author="Autor desconhecido" w:date="2023-11-29T11:39:00Z" w:initials="">
    <w:p w14:paraId="342E2D02" w14:textId="77777777" w:rsidR="00000000" w:rsidRDefault="007B03C0">
      <w:pPr>
        <w:overflowPunct w:val="0"/>
        <w:spacing w:after="0" w:line="240" w:lineRule="auto"/>
        <w:rPr>
          <w:rFonts w:ascii="Liberation Serif" w:eastAsia="NSimSun" w:hAnsi="Liberation Serif" w:cs="Mangal"/>
          <w:sz w:val="20"/>
          <w:szCs w:val="24"/>
          <w:lang w:bidi="hi-IN"/>
        </w:rPr>
      </w:pPr>
      <w:r>
        <w:annotationRef/>
      </w:r>
      <w:r>
        <w:rPr>
          <w:rFonts w:ascii="Liberation Serif" w:eastAsia="NSimSun" w:hAnsi="Liberation Serif" w:cs="Mangal"/>
          <w:sz w:val="20"/>
          <w:szCs w:val="24"/>
          <w:lang w:bidi="hi-IN"/>
        </w:rPr>
        <w:t>A solicitação formal de cotação deve ocorrer por meio do formulário padrão atualizado, sendo enviado via e-mail ou por meio de ofí</w:t>
      </w:r>
      <w:r>
        <w:rPr>
          <w:rFonts w:ascii="Liberation Serif" w:eastAsia="NSimSun" w:hAnsi="Liberation Serif" w:cs="Mangal"/>
          <w:sz w:val="20"/>
          <w:szCs w:val="24"/>
          <w:lang w:bidi="hi-IN"/>
        </w:rPr>
        <w:t>cio. Todos os documentos devem ser anexados ao processo de compras.</w:t>
      </w:r>
    </w:p>
  </w:comment>
  <w:comment w:id="8" w:author="NOVO" w:date="2020-09-29T11:34:00Z" w:initials="">
    <w:p w14:paraId="6A818076" w14:textId="77777777" w:rsidR="00000000" w:rsidRDefault="007B03C0">
      <w:pPr>
        <w:overflowPunct w:val="0"/>
        <w:spacing w:after="0" w:line="240" w:lineRule="auto"/>
        <w:rPr>
          <w:rFonts w:ascii="Liberation Serif" w:eastAsia="Segoe UI" w:hAnsi="Liberation Serif" w:cs="Tahoma"/>
          <w:color w:val="000000"/>
          <w:kern w:val="0"/>
          <w:sz w:val="20"/>
          <w:szCs w:val="24"/>
          <w:lang/>
        </w:rPr>
      </w:pPr>
      <w:r>
        <w:annotationRef/>
      </w:r>
      <w:r>
        <w:rPr>
          <w:rFonts w:ascii="Liberation Serif" w:eastAsia="Segoe UI" w:hAnsi="Liberation Serif" w:cs="Tahoma"/>
          <w:color w:val="000000"/>
          <w:kern w:val="0"/>
          <w:sz w:val="20"/>
          <w:szCs w:val="24"/>
          <w:lang/>
        </w:rPr>
        <w:t>§4º  Os preços coletados devem ser analisados de forma crítica, em especial, quando houver grande variação entre os valores apresentados.</w:t>
      </w:r>
    </w:p>
    <w:p w14:paraId="052A2DCD" w14:textId="77777777" w:rsidR="00000000" w:rsidRDefault="007B03C0">
      <w:pPr>
        <w:overflowPunct w:val="0"/>
        <w:spacing w:after="0" w:line="240" w:lineRule="auto"/>
        <w:rPr>
          <w:rFonts w:ascii="Liberation Serif" w:eastAsia="Segoe UI" w:hAnsi="Liberation Serif" w:cs="Tahoma"/>
          <w:color w:val="000000"/>
          <w:kern w:val="0"/>
          <w:sz w:val="20"/>
          <w:szCs w:val="24"/>
          <w:lang/>
        </w:rPr>
      </w:pPr>
      <w:r>
        <w:rPr>
          <w:rFonts w:ascii="Liberation Serif" w:eastAsia="Segoe UI" w:hAnsi="Liberation Serif" w:cs="Tahoma"/>
          <w:color w:val="000000"/>
          <w:kern w:val="0"/>
          <w:sz w:val="20"/>
          <w:szCs w:val="24"/>
          <w:lang/>
        </w:rPr>
        <w:t>§5º  Para desconsideração dos preços inexequíveis</w:t>
      </w:r>
      <w:r>
        <w:rPr>
          <w:rFonts w:ascii="Liberation Serif" w:eastAsia="Segoe UI" w:hAnsi="Liberation Serif" w:cs="Tahoma"/>
          <w:color w:val="000000"/>
          <w:kern w:val="0"/>
          <w:sz w:val="20"/>
          <w:szCs w:val="24"/>
          <w:lang/>
        </w:rPr>
        <w:t xml:space="preserve"> ou excessivamente elevados, deverão ser adotados critérios fundamentados e descritos no processo administrativo.</w:t>
      </w:r>
    </w:p>
    <w:p w14:paraId="3E2BB969" w14:textId="77777777" w:rsidR="00000000" w:rsidRDefault="007B03C0">
      <w:pPr>
        <w:overflowPunct w:val="0"/>
        <w:spacing w:after="0" w:line="240" w:lineRule="auto"/>
        <w:rPr>
          <w:rFonts w:ascii="Liberation Serif" w:eastAsia="Segoe UI" w:hAnsi="Liberation Serif" w:cs="Tahoma"/>
          <w:kern w:val="0"/>
          <w:sz w:val="24"/>
          <w:szCs w:val="24"/>
          <w:lang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9653F4" w15:done="0"/>
  <w15:commentEx w15:paraId="7A1F7BBF" w15:done="0"/>
  <w15:commentEx w15:paraId="24DB52DD" w15:done="0"/>
  <w15:commentEx w15:paraId="0D06A129" w15:done="0"/>
  <w15:commentEx w15:paraId="52615033" w15:done="0"/>
  <w15:commentEx w15:paraId="7A4E981B" w15:done="0"/>
  <w15:commentEx w15:paraId="342E2D02" w15:done="0"/>
  <w15:commentEx w15:paraId="3E2BB96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4FC10" w14:textId="77777777" w:rsidR="00000000" w:rsidRDefault="007B03C0">
      <w:pPr>
        <w:spacing w:after="0" w:line="240" w:lineRule="auto"/>
      </w:pPr>
      <w:r>
        <w:separator/>
      </w:r>
    </w:p>
  </w:endnote>
  <w:endnote w:type="continuationSeparator" w:id="0">
    <w:p w14:paraId="36A3BC96" w14:textId="77777777" w:rsidR="00000000" w:rsidRDefault="007B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F1DE8" w14:textId="77777777" w:rsidR="00000000" w:rsidRDefault="007B03C0">
    <w:pPr>
      <w:pStyle w:val="Footer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 ARABIC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493B4936" w14:textId="77777777" w:rsidR="00000000" w:rsidRDefault="007B03C0">
    <w:pPr>
      <w:pStyle w:val="Footer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Rodovia BR 101, KM 882, S/N, Caixa Postal nº 66 – Telefone: (73) 3665-1031 / 1032 </w:t>
    </w:r>
  </w:p>
  <w:p w14:paraId="0274873F" w14:textId="77777777" w:rsidR="00000000" w:rsidRDefault="007B03C0">
    <w:pPr>
      <w:pStyle w:val="Footer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CEP 45985-97</w:t>
    </w:r>
    <w:r>
      <w:rPr>
        <w:sz w:val="20"/>
        <w:szCs w:val="20"/>
      </w:rPr>
      <w:t xml:space="preserve">0, Teixeira de Freitas/BA – </w:t>
    </w:r>
    <w:hyperlink r:id="rId1" w:history="1">
      <w:r>
        <w:rPr>
          <w:rStyle w:val="Hyperlink"/>
          <w:sz w:val="20"/>
          <w:szCs w:val="20"/>
        </w:rPr>
        <w:t>http://www.ifbaiano.edu.br/unidades/teixeira/</w:t>
      </w:r>
    </w:hyperlink>
  </w:p>
  <w:p w14:paraId="4B751B35" w14:textId="77777777" w:rsidR="00000000" w:rsidRDefault="007B03C0">
    <w:pPr>
      <w:pStyle w:val="Footer"/>
      <w:spacing w:after="0" w:line="240" w:lineRule="auto"/>
      <w:jc w:val="center"/>
      <w:rPr>
        <w:rStyle w:val="Fontepargpadro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14:paraId="66A1973F" w14:textId="77777777" w:rsidR="00000000" w:rsidRDefault="007B03C0">
    <w:pPr>
      <w:pStyle w:val="Footer"/>
      <w:spacing w:after="0" w:line="240" w:lineRule="auto"/>
      <w:jc w:val="center"/>
    </w:pPr>
    <w:r>
      <w:rPr>
        <w:rStyle w:val="Fontepargpadro"/>
        <w:sz w:val="20"/>
        <w:szCs w:val="20"/>
      </w:rPr>
      <w:t>Este formulário foi atuali</w:t>
    </w:r>
    <w:r>
      <w:rPr>
        <w:rStyle w:val="Fontepargpadro"/>
        <w:sz w:val="20"/>
        <w:szCs w:val="20"/>
      </w:rPr>
      <w:t>zado em: 29 de novembro de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AE381" w14:textId="77777777" w:rsidR="00000000" w:rsidRDefault="007B03C0">
      <w:pPr>
        <w:spacing w:after="0" w:line="240" w:lineRule="auto"/>
      </w:pPr>
      <w:r>
        <w:separator/>
      </w:r>
    </w:p>
  </w:footnote>
  <w:footnote w:type="continuationSeparator" w:id="0">
    <w:p w14:paraId="616C4F42" w14:textId="77777777" w:rsidR="00000000" w:rsidRDefault="007B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47377" w14:textId="77777777" w:rsidR="00000000" w:rsidRDefault="007B03C0">
    <w:pPr>
      <w:pStyle w:val="NormalWeb"/>
      <w:spacing w:before="0" w:after="0"/>
      <w:jc w:val="right"/>
    </w:pPr>
    <w:r>
      <w:pict w14:anchorId="7A9D1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3.3pt;width:82.6pt;height:69.55pt;z-index:251657728;mso-wrap-distance-left:0;mso-wrap-distance-top:0;mso-wrap-distance-right:0;mso-wrap-distance-bottom:0;mso-position-horizontal:center;mso-position-horizontal-relative:text;mso-position-vertical:absolute;mso-position-vertical-relative:text" o:allowincell="f" filled="t">
          <v:fill opacity="0" color2="black"/>
          <v:imagedata r:id="rId1" o:title="" croptop="-97f" cropbottom="-97f" cropleft="-95f" cropright="-95f"/>
          <w10:wrap type="square"/>
        </v:shape>
      </w:pict>
    </w:r>
  </w:p>
  <w:p w14:paraId="5FDE78C4" w14:textId="77777777" w:rsidR="00000000" w:rsidRDefault="007B03C0">
    <w:pPr>
      <w:pStyle w:val="NormalWeb"/>
      <w:spacing w:before="0" w:after="0"/>
      <w:jc w:val="center"/>
      <w:rPr>
        <w:rFonts w:ascii="Arial" w:hAnsi="Arial" w:cs="Arial"/>
        <w:sz w:val="20"/>
        <w:szCs w:val="20"/>
      </w:rPr>
    </w:pPr>
  </w:p>
  <w:p w14:paraId="74CBDD8D" w14:textId="77777777" w:rsidR="00000000" w:rsidRDefault="007B03C0">
    <w:pPr>
      <w:pStyle w:val="NormalWeb"/>
      <w:spacing w:before="0" w:after="0"/>
      <w:jc w:val="right"/>
      <w:rPr>
        <w:rFonts w:ascii="Arial" w:hAnsi="Arial" w:cs="Arial"/>
        <w:sz w:val="20"/>
        <w:szCs w:val="20"/>
      </w:rPr>
    </w:pPr>
  </w:p>
  <w:p w14:paraId="4BFF6F12" w14:textId="77777777" w:rsidR="00000000" w:rsidRDefault="007B03C0">
    <w:pPr>
      <w:pStyle w:val="SemEspaamento"/>
      <w:spacing w:line="200" w:lineRule="atLeast"/>
      <w:jc w:val="center"/>
      <w:rPr>
        <w:rFonts w:ascii="Arial" w:hAnsi="Arial" w:cs="Arial"/>
        <w:b/>
        <w:bCs/>
        <w:sz w:val="24"/>
        <w:szCs w:val="24"/>
      </w:rPr>
    </w:pPr>
  </w:p>
  <w:p w14:paraId="2154E154" w14:textId="77777777" w:rsidR="00000000" w:rsidRDefault="007B03C0">
    <w:pPr>
      <w:pStyle w:val="SemEspaamento"/>
      <w:spacing w:line="200" w:lineRule="atLeast"/>
      <w:jc w:val="center"/>
      <w:rPr>
        <w:rFonts w:ascii="Arial" w:hAnsi="Arial" w:cs="Arial"/>
        <w:b/>
        <w:bCs/>
        <w:sz w:val="24"/>
        <w:szCs w:val="24"/>
      </w:rPr>
    </w:pPr>
  </w:p>
  <w:p w14:paraId="50551A8C" w14:textId="77777777" w:rsidR="00000000" w:rsidRDefault="007B03C0">
    <w:pPr>
      <w:pStyle w:val="SemEspaamento"/>
      <w:spacing w:line="200" w:lineRule="atLeast"/>
      <w:jc w:val="center"/>
      <w:rPr>
        <w:rFonts w:ascii="Arial" w:hAnsi="Arial" w:cs="Arial"/>
        <w:b/>
        <w:bCs/>
        <w:sz w:val="24"/>
        <w:szCs w:val="24"/>
      </w:rPr>
    </w:pPr>
  </w:p>
  <w:p w14:paraId="6BE84E30" w14:textId="77777777" w:rsidR="00000000" w:rsidRDefault="007B03C0">
    <w:pPr>
      <w:pStyle w:val="SemEspaamento"/>
      <w:spacing w:line="200" w:lineRule="atLeast"/>
      <w:jc w:val="center"/>
      <w:rPr>
        <w:rFonts w:cs="Arial"/>
        <w:b/>
        <w:bCs/>
        <w:sz w:val="24"/>
        <w:szCs w:val="24"/>
      </w:rPr>
    </w:pPr>
    <w:r>
      <w:rPr>
        <w:rFonts w:cs="Arial"/>
        <w:b/>
        <w:bCs/>
        <w:sz w:val="24"/>
        <w:szCs w:val="24"/>
      </w:rPr>
      <w:t>MINISTÉRIO DA EDUCAÇÃO</w:t>
    </w:r>
  </w:p>
  <w:p w14:paraId="4A0C85C4" w14:textId="77777777" w:rsidR="00000000" w:rsidRDefault="007B03C0">
    <w:pPr>
      <w:pStyle w:val="SemEspaamento"/>
      <w:spacing w:line="200" w:lineRule="atLeast"/>
      <w:jc w:val="center"/>
      <w:rPr>
        <w:rFonts w:cs="Arial"/>
        <w:b/>
        <w:bCs/>
        <w:sz w:val="24"/>
        <w:szCs w:val="24"/>
      </w:rPr>
    </w:pPr>
    <w:r>
      <w:rPr>
        <w:rFonts w:cs="Arial"/>
        <w:b/>
        <w:bCs/>
        <w:sz w:val="24"/>
        <w:szCs w:val="24"/>
      </w:rPr>
      <w:t>SECRETARIA DE EDUCAÇÃO PROFISSIONAL E TECNOLÓGICA</w:t>
    </w:r>
  </w:p>
  <w:p w14:paraId="5D7493A2" w14:textId="77777777" w:rsidR="00000000" w:rsidRDefault="007B03C0">
    <w:pPr>
      <w:pStyle w:val="SemEspaamento"/>
      <w:spacing w:line="200" w:lineRule="atLeast"/>
      <w:jc w:val="center"/>
      <w:rPr>
        <w:rFonts w:cs="Arial"/>
        <w:b/>
        <w:bCs/>
        <w:sz w:val="24"/>
        <w:szCs w:val="24"/>
        <w:highlight w:val="yellow"/>
      </w:rPr>
    </w:pPr>
    <w:r>
      <w:rPr>
        <w:rFonts w:cs="Arial"/>
        <w:b/>
        <w:bCs/>
        <w:sz w:val="24"/>
        <w:szCs w:val="24"/>
      </w:rPr>
      <w:t>INSTITUTO FEDERAL DE EDUCAÇÃO, CIÊNCIA E TECNOLOGIA BAIANO</w:t>
    </w:r>
  </w:p>
  <w:p w14:paraId="5C50891D" w14:textId="77777777" w:rsidR="00000000" w:rsidRDefault="007B03C0">
    <w:pPr>
      <w:pStyle w:val="SemEspaamento"/>
      <w:spacing w:line="200" w:lineRule="atLeast"/>
      <w:jc w:val="center"/>
      <w:rPr>
        <w:rFonts w:ascii="Times New Roman" w:hAnsi="Times New Roman" w:cs="Times New Roman"/>
        <w:sz w:val="20"/>
        <w:szCs w:val="20"/>
      </w:rPr>
    </w:pPr>
    <w:r>
      <w:rPr>
        <w:rFonts w:cs="Arial"/>
        <w:b/>
        <w:bCs/>
        <w:sz w:val="24"/>
        <w:szCs w:val="24"/>
        <w:highlight w:val="yellow"/>
      </w:rPr>
      <w:t>NÚCLEO DE ...</w:t>
    </w:r>
  </w:p>
  <w:p w14:paraId="18A90085" w14:textId="77777777" w:rsidR="00000000" w:rsidRDefault="007B03C0">
    <w:pPr>
      <w:pStyle w:val="SemEspaamento"/>
      <w:spacing w:line="0" w:lineRule="atLeast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3C0"/>
    <w:rsid w:val="007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16259510"/>
  <w15:chartTrackingRefBased/>
  <w15:docId w15:val="{A36D9148-EDBD-4B19-81E4-040AA83E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val="pt-BR" w:eastAsia="zh-CN"/>
    </w:rPr>
  </w:style>
  <w:style w:type="paragraph" w:styleId="Heading1">
    <w:name w:val="heading 1"/>
    <w:basedOn w:val="Ttulo"/>
    <w:next w:val="BodyText"/>
    <w:qFormat/>
    <w:pPr>
      <w:numPr>
        <w:numId w:val="1"/>
      </w:numPr>
      <w:outlineLvl w:val="0"/>
    </w:pPr>
    <w:rPr>
      <w:sz w:val="36"/>
      <w:szCs w:val="36"/>
    </w:rPr>
  </w:style>
  <w:style w:type="paragraph" w:styleId="Heading2">
    <w:name w:val="heading 2"/>
    <w:basedOn w:val="Ttulo"/>
    <w:next w:val="BodyText"/>
    <w:qFormat/>
    <w:pPr>
      <w:numPr>
        <w:ilvl w:val="1"/>
        <w:numId w:val="1"/>
      </w:numPr>
      <w:spacing w:before="200" w:after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Fontepargpadro">
    <w:name w:val="Fonte parág. padrão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OpenSymbol"/>
    </w:rPr>
  </w:style>
  <w:style w:type="character" w:customStyle="1" w:styleId="WW8Num6z1">
    <w:name w:val="WW8Num6z1"/>
    <w:rPr>
      <w:rFonts w:ascii="OpenSymbol" w:eastAsia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OpenSymbol"/>
    </w:rPr>
  </w:style>
  <w:style w:type="character" w:customStyle="1" w:styleId="WW8Num8z1">
    <w:name w:val="WW8Num8z1"/>
    <w:rPr>
      <w:rFonts w:ascii="OpenSymbol" w:eastAsia="OpenSymbol" w:hAnsi="OpenSymbol" w:cs="Open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"/>
    </w:rPr>
  </w:style>
  <w:style w:type="character" w:customStyle="1" w:styleId="WW8Num10z1">
    <w:name w:val="WW8Num10z1"/>
    <w:rPr>
      <w:rFonts w:ascii="OpenSymbol" w:eastAsia="OpenSymbol" w:hAnsi="OpenSymbol" w:cs="Open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OpenSymbol"/>
    </w:rPr>
  </w:style>
  <w:style w:type="character" w:customStyle="1" w:styleId="WW8Num12z1">
    <w:name w:val="WW8Num12z1"/>
    <w:rPr>
      <w:rFonts w:ascii="OpenSymbol" w:eastAsia="OpenSymbol" w:hAnsi="OpenSymbol" w:cs="Open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</w:rPr>
  </w:style>
  <w:style w:type="character" w:customStyle="1" w:styleId="RodapChar">
    <w:name w:val="Rodapé Char"/>
    <w:basedOn w:val="Fontepargpadro"/>
    <w:rPr>
      <w:sz w:val="22"/>
      <w:szCs w:val="22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Refdecomentrio">
    <w:name w:val="Ref. de comentário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18"/>
    </w:rPr>
  </w:style>
  <w:style w:type="character" w:styleId="Hyperlink0">
    <w:name w:val="Hyperlink"/>
    <w:basedOn w:val="Fontepargpadro"/>
    <w:rPr>
      <w:color w:val="0563C1"/>
      <w:u w:val="single"/>
    </w:rPr>
  </w:style>
  <w:style w:type="character" w:customStyle="1" w:styleId="Forte">
    <w:name w:val="Forte"/>
    <w:basedOn w:val="Fontepargpadro"/>
    <w:rPr>
      <w:b/>
      <w:bCs/>
    </w:rPr>
  </w:style>
  <w:style w:type="character" w:customStyle="1" w:styleId="WWCharLFO2LVL1">
    <w:name w:val="WW_CharLFO2LVL1"/>
    <w:rPr>
      <w:rFonts w:ascii="Symbol" w:hAnsi="Symbol" w:cs="OpenSymbol"/>
    </w:rPr>
  </w:style>
  <w:style w:type="character" w:customStyle="1" w:styleId="WWCharLFO2LVL2">
    <w:name w:val="WW_CharLFO2LVL2"/>
    <w:rPr>
      <w:rFonts w:ascii="OpenSymbol" w:hAnsi="OpenSymbol" w:cs="OpenSymbol"/>
    </w:rPr>
  </w:style>
  <w:style w:type="character" w:customStyle="1" w:styleId="WWCharLFO2LVL3">
    <w:name w:val="WW_CharLFO2LVL3"/>
    <w:rPr>
      <w:rFonts w:ascii="OpenSymbol" w:hAnsi="OpenSymbol" w:cs="OpenSymbol"/>
    </w:rPr>
  </w:style>
  <w:style w:type="character" w:customStyle="1" w:styleId="WWCharLFO2LVL4">
    <w:name w:val="WW_CharLFO2LVL4"/>
    <w:rPr>
      <w:rFonts w:ascii="Symbol" w:hAnsi="Symbol" w:cs="OpenSymbol"/>
    </w:rPr>
  </w:style>
  <w:style w:type="character" w:customStyle="1" w:styleId="WWCharLFO2LVL5">
    <w:name w:val="WW_CharLFO2LVL5"/>
    <w:rPr>
      <w:rFonts w:ascii="OpenSymbol" w:hAnsi="OpenSymbol" w:cs="OpenSymbol"/>
    </w:rPr>
  </w:style>
  <w:style w:type="character" w:customStyle="1" w:styleId="WWCharLFO2LVL6">
    <w:name w:val="WW_CharLFO2LVL6"/>
    <w:rPr>
      <w:rFonts w:ascii="OpenSymbol" w:hAnsi="OpenSymbol" w:cs="OpenSymbol"/>
    </w:rPr>
  </w:style>
  <w:style w:type="character" w:customStyle="1" w:styleId="WWCharLFO2LVL7">
    <w:name w:val="WW_CharLFO2LVL7"/>
    <w:rPr>
      <w:rFonts w:ascii="Symbol" w:hAnsi="Symbol" w:cs="OpenSymbol"/>
    </w:rPr>
  </w:style>
  <w:style w:type="character" w:customStyle="1" w:styleId="WWCharLFO2LVL8">
    <w:name w:val="WW_CharLFO2LVL8"/>
    <w:rPr>
      <w:rFonts w:ascii="OpenSymbol" w:hAnsi="OpenSymbol" w:cs="OpenSymbol"/>
    </w:rPr>
  </w:style>
  <w:style w:type="character" w:customStyle="1" w:styleId="WWCharLFO2LVL9">
    <w:name w:val="WW_CharLFO2LVL9"/>
    <w:rPr>
      <w:rFonts w:ascii="OpenSymbol" w:hAnsi="OpenSymbol" w:cs="OpenSymbol"/>
    </w:rPr>
  </w:style>
  <w:style w:type="character" w:customStyle="1" w:styleId="WWCharLFO4LVL1">
    <w:name w:val="WW_CharLFO4LVL1"/>
    <w:rPr>
      <w:rFonts w:ascii="Symbol" w:hAnsi="Symbol" w:cs="OpenSymbol"/>
    </w:rPr>
  </w:style>
  <w:style w:type="character" w:customStyle="1" w:styleId="WWCharLFO4LVL2">
    <w:name w:val="WW_CharLFO4LVL2"/>
    <w:rPr>
      <w:rFonts w:ascii="OpenSymbol" w:hAnsi="OpenSymbol" w:cs="OpenSymbol"/>
    </w:rPr>
  </w:style>
  <w:style w:type="character" w:customStyle="1" w:styleId="WWCharLFO4LVL3">
    <w:name w:val="WW_CharLFO4LVL3"/>
    <w:rPr>
      <w:rFonts w:ascii="OpenSymbol" w:hAnsi="OpenSymbol" w:cs="OpenSymbol"/>
    </w:rPr>
  </w:style>
  <w:style w:type="character" w:customStyle="1" w:styleId="WWCharLFO4LVL4">
    <w:name w:val="WW_CharLFO4LVL4"/>
    <w:rPr>
      <w:rFonts w:ascii="Symbol" w:hAnsi="Symbol" w:cs="OpenSymbol"/>
    </w:rPr>
  </w:style>
  <w:style w:type="character" w:customStyle="1" w:styleId="WWCharLFO4LVL5">
    <w:name w:val="WW_CharLFO4LVL5"/>
    <w:rPr>
      <w:rFonts w:ascii="OpenSymbol" w:hAnsi="OpenSymbol" w:cs="OpenSymbol"/>
    </w:rPr>
  </w:style>
  <w:style w:type="character" w:customStyle="1" w:styleId="WWCharLFO4LVL6">
    <w:name w:val="WW_CharLFO4LVL6"/>
    <w:rPr>
      <w:rFonts w:ascii="OpenSymbol" w:hAnsi="OpenSymbol" w:cs="OpenSymbol"/>
    </w:rPr>
  </w:style>
  <w:style w:type="character" w:customStyle="1" w:styleId="WWCharLFO4LVL7">
    <w:name w:val="WW_CharLFO4LVL7"/>
    <w:rPr>
      <w:rFonts w:ascii="Symbol" w:hAnsi="Symbol" w:cs="OpenSymbol"/>
    </w:rPr>
  </w:style>
  <w:style w:type="character" w:customStyle="1" w:styleId="WWCharLFO4LVL8">
    <w:name w:val="WW_CharLFO4LVL8"/>
    <w:rPr>
      <w:rFonts w:ascii="OpenSymbol" w:hAnsi="OpenSymbol" w:cs="OpenSymbol"/>
    </w:rPr>
  </w:style>
  <w:style w:type="character" w:customStyle="1" w:styleId="WWCharLFO4LVL9">
    <w:name w:val="WW_CharLFO4LVL9"/>
    <w:rPr>
      <w:rFonts w:ascii="OpenSymbol" w:hAnsi="OpenSymbol" w:cs="OpenSymbol"/>
    </w:rPr>
  </w:style>
  <w:style w:type="character" w:customStyle="1" w:styleId="WWCharLFO6LVL1">
    <w:name w:val="WW_CharLFO6LVL1"/>
    <w:rPr>
      <w:rFonts w:ascii="Symbol" w:hAnsi="Symbol" w:cs="OpenSymbol"/>
    </w:rPr>
  </w:style>
  <w:style w:type="character" w:customStyle="1" w:styleId="WWCharLFO6LVL2">
    <w:name w:val="WW_CharLFO6LVL2"/>
    <w:rPr>
      <w:rFonts w:ascii="OpenSymbol" w:hAnsi="OpenSymbol" w:cs="OpenSymbol"/>
    </w:rPr>
  </w:style>
  <w:style w:type="character" w:customStyle="1" w:styleId="WWCharLFO6LVL3">
    <w:name w:val="WW_CharLFO6LVL3"/>
    <w:rPr>
      <w:rFonts w:ascii="OpenSymbol" w:hAnsi="OpenSymbol" w:cs="OpenSymbol"/>
    </w:rPr>
  </w:style>
  <w:style w:type="character" w:customStyle="1" w:styleId="WWCharLFO6LVL4">
    <w:name w:val="WW_CharLFO6LVL4"/>
    <w:rPr>
      <w:rFonts w:ascii="Symbol" w:hAnsi="Symbol" w:cs="OpenSymbol"/>
    </w:rPr>
  </w:style>
  <w:style w:type="character" w:customStyle="1" w:styleId="WWCharLFO6LVL5">
    <w:name w:val="WW_CharLFO6LVL5"/>
    <w:rPr>
      <w:rFonts w:ascii="OpenSymbol" w:hAnsi="OpenSymbol" w:cs="OpenSymbol"/>
    </w:rPr>
  </w:style>
  <w:style w:type="character" w:customStyle="1" w:styleId="WWCharLFO6LVL6">
    <w:name w:val="WW_CharLFO6LVL6"/>
    <w:rPr>
      <w:rFonts w:ascii="OpenSymbol" w:hAnsi="OpenSymbol" w:cs="OpenSymbol"/>
    </w:rPr>
  </w:style>
  <w:style w:type="character" w:customStyle="1" w:styleId="WWCharLFO6LVL7">
    <w:name w:val="WW_CharLFO6LVL7"/>
    <w:rPr>
      <w:rFonts w:ascii="Symbol" w:hAnsi="Symbol" w:cs="OpenSymbol"/>
    </w:rPr>
  </w:style>
  <w:style w:type="character" w:customStyle="1" w:styleId="WWCharLFO6LVL8">
    <w:name w:val="WW_CharLFO6LVL8"/>
    <w:rPr>
      <w:rFonts w:ascii="OpenSymbol" w:hAnsi="OpenSymbol" w:cs="OpenSymbol"/>
    </w:rPr>
  </w:style>
  <w:style w:type="character" w:customStyle="1" w:styleId="WWCharLFO6LVL9">
    <w:name w:val="WW_CharLFO6LVL9"/>
    <w:rPr>
      <w:rFonts w:ascii="OpenSymbol" w:hAnsi="OpenSymbol" w:cs="OpenSymbol"/>
    </w:rPr>
  </w:style>
  <w:style w:type="character" w:customStyle="1" w:styleId="WWCharLFO8LVL1">
    <w:name w:val="WW_CharLFO8LVL1"/>
    <w:rPr>
      <w:rFonts w:ascii="Symbol" w:hAnsi="Symbol" w:cs="OpenSymbol"/>
    </w:rPr>
  </w:style>
  <w:style w:type="character" w:customStyle="1" w:styleId="WWCharLFO8LVL2">
    <w:name w:val="WW_CharLFO8LVL2"/>
    <w:rPr>
      <w:rFonts w:ascii="OpenSymbol" w:hAnsi="OpenSymbol" w:cs="OpenSymbol"/>
    </w:rPr>
  </w:style>
  <w:style w:type="character" w:customStyle="1" w:styleId="WWCharLFO8LVL3">
    <w:name w:val="WW_CharLFO8LVL3"/>
    <w:rPr>
      <w:rFonts w:ascii="OpenSymbol" w:hAnsi="OpenSymbol" w:cs="OpenSymbol"/>
    </w:rPr>
  </w:style>
  <w:style w:type="character" w:customStyle="1" w:styleId="WWCharLFO8LVL4">
    <w:name w:val="WW_CharLFO8LVL4"/>
    <w:rPr>
      <w:rFonts w:ascii="Symbol" w:hAnsi="Symbol" w:cs="OpenSymbol"/>
    </w:rPr>
  </w:style>
  <w:style w:type="character" w:customStyle="1" w:styleId="WWCharLFO8LVL5">
    <w:name w:val="WW_CharLFO8LVL5"/>
    <w:rPr>
      <w:rFonts w:ascii="OpenSymbol" w:hAnsi="OpenSymbol" w:cs="OpenSymbol"/>
    </w:rPr>
  </w:style>
  <w:style w:type="character" w:customStyle="1" w:styleId="WWCharLFO8LVL6">
    <w:name w:val="WW_CharLFO8LVL6"/>
    <w:rPr>
      <w:rFonts w:ascii="OpenSymbol" w:hAnsi="OpenSymbol" w:cs="OpenSymbol"/>
    </w:rPr>
  </w:style>
  <w:style w:type="character" w:customStyle="1" w:styleId="WWCharLFO8LVL7">
    <w:name w:val="WW_CharLFO8LVL7"/>
    <w:rPr>
      <w:rFonts w:ascii="Symbol" w:hAnsi="Symbol" w:cs="OpenSymbol"/>
    </w:rPr>
  </w:style>
  <w:style w:type="character" w:customStyle="1" w:styleId="WWCharLFO8LVL8">
    <w:name w:val="WW_CharLFO8LVL8"/>
    <w:rPr>
      <w:rFonts w:ascii="OpenSymbol" w:hAnsi="OpenSymbol" w:cs="OpenSymbol"/>
    </w:rPr>
  </w:style>
  <w:style w:type="character" w:customStyle="1" w:styleId="WWCharLFO8LVL9">
    <w:name w:val="WW_CharLFO8LVL9"/>
    <w:rPr>
      <w:rFonts w:ascii="OpenSymbol" w:hAnsi="OpenSymbol" w:cs="OpenSymbol"/>
    </w:rPr>
  </w:style>
  <w:style w:type="character" w:customStyle="1" w:styleId="WWCharLFO10LVL1">
    <w:name w:val="WW_CharLFO10LVL1"/>
    <w:rPr>
      <w:rFonts w:ascii="Symbol" w:hAnsi="Symbol" w:cs="OpenSymbol"/>
    </w:rPr>
  </w:style>
  <w:style w:type="character" w:customStyle="1" w:styleId="WWCharLFO10LVL2">
    <w:name w:val="WW_CharLFO10LVL2"/>
    <w:rPr>
      <w:rFonts w:ascii="OpenSymbol" w:hAnsi="OpenSymbol" w:cs="OpenSymbol"/>
    </w:rPr>
  </w:style>
  <w:style w:type="character" w:customStyle="1" w:styleId="WWCharLFO10LVL3">
    <w:name w:val="WW_CharLFO10LVL3"/>
    <w:rPr>
      <w:rFonts w:ascii="OpenSymbol" w:hAnsi="OpenSymbol" w:cs="OpenSymbol"/>
    </w:rPr>
  </w:style>
  <w:style w:type="character" w:customStyle="1" w:styleId="WWCharLFO10LVL4">
    <w:name w:val="WW_CharLFO10LVL4"/>
    <w:rPr>
      <w:rFonts w:ascii="Symbol" w:hAnsi="Symbol" w:cs="OpenSymbol"/>
    </w:rPr>
  </w:style>
  <w:style w:type="character" w:customStyle="1" w:styleId="WWCharLFO10LVL5">
    <w:name w:val="WW_CharLFO10LVL5"/>
    <w:rPr>
      <w:rFonts w:ascii="OpenSymbol" w:hAnsi="OpenSymbol" w:cs="OpenSymbol"/>
    </w:rPr>
  </w:style>
  <w:style w:type="character" w:customStyle="1" w:styleId="WWCharLFO10LVL6">
    <w:name w:val="WW_CharLFO10LVL6"/>
    <w:rPr>
      <w:rFonts w:ascii="OpenSymbol" w:hAnsi="OpenSymbol" w:cs="OpenSymbol"/>
    </w:rPr>
  </w:style>
  <w:style w:type="character" w:customStyle="1" w:styleId="WWCharLFO10LVL7">
    <w:name w:val="WW_CharLFO10LVL7"/>
    <w:rPr>
      <w:rFonts w:ascii="Symbol" w:hAnsi="Symbol" w:cs="OpenSymbol"/>
    </w:rPr>
  </w:style>
  <w:style w:type="character" w:customStyle="1" w:styleId="WWCharLFO10LVL8">
    <w:name w:val="WW_CharLFO10LVL8"/>
    <w:rPr>
      <w:rFonts w:ascii="OpenSymbol" w:hAnsi="OpenSymbol" w:cs="OpenSymbol"/>
    </w:rPr>
  </w:style>
  <w:style w:type="character" w:customStyle="1" w:styleId="WWCharLFO10LVL9">
    <w:name w:val="WW_CharLFO10LVL9"/>
    <w:rPr>
      <w:rFonts w:ascii="OpenSymbol" w:hAnsi="OpenSymbol" w:cs="OpenSymbol"/>
    </w:rPr>
  </w:style>
  <w:style w:type="character" w:customStyle="1" w:styleId="WWCharLFO12LVL1">
    <w:name w:val="WW_CharLFO12LVL1"/>
    <w:rPr>
      <w:rFonts w:ascii="Symbol" w:hAnsi="Symbol" w:cs="OpenSymbol"/>
    </w:rPr>
  </w:style>
  <w:style w:type="character" w:customStyle="1" w:styleId="WWCharLFO12LVL2">
    <w:name w:val="WW_CharLFO12LVL2"/>
    <w:rPr>
      <w:rFonts w:ascii="OpenSymbol" w:hAnsi="OpenSymbol" w:cs="OpenSymbol"/>
    </w:rPr>
  </w:style>
  <w:style w:type="character" w:customStyle="1" w:styleId="WWCharLFO12LVL3">
    <w:name w:val="WW_CharLFO12LVL3"/>
    <w:rPr>
      <w:rFonts w:ascii="OpenSymbol" w:hAnsi="OpenSymbol" w:cs="OpenSymbol"/>
    </w:rPr>
  </w:style>
  <w:style w:type="character" w:customStyle="1" w:styleId="WWCharLFO12LVL4">
    <w:name w:val="WW_CharLFO12LVL4"/>
    <w:rPr>
      <w:rFonts w:ascii="Symbol" w:hAnsi="Symbol" w:cs="OpenSymbol"/>
    </w:rPr>
  </w:style>
  <w:style w:type="character" w:customStyle="1" w:styleId="WWCharLFO12LVL5">
    <w:name w:val="WW_CharLFO12LVL5"/>
    <w:rPr>
      <w:rFonts w:ascii="OpenSymbol" w:hAnsi="OpenSymbol" w:cs="OpenSymbol"/>
    </w:rPr>
  </w:style>
  <w:style w:type="character" w:customStyle="1" w:styleId="WWCharLFO12LVL6">
    <w:name w:val="WW_CharLFO12LVL6"/>
    <w:rPr>
      <w:rFonts w:ascii="OpenSymbol" w:hAnsi="OpenSymbol" w:cs="OpenSymbol"/>
    </w:rPr>
  </w:style>
  <w:style w:type="character" w:customStyle="1" w:styleId="WWCharLFO12LVL7">
    <w:name w:val="WW_CharLFO12LVL7"/>
    <w:rPr>
      <w:rFonts w:ascii="Symbol" w:hAnsi="Symbol" w:cs="OpenSymbol"/>
    </w:rPr>
  </w:style>
  <w:style w:type="character" w:customStyle="1" w:styleId="WWCharLFO12LVL8">
    <w:name w:val="WW_CharLFO12LVL8"/>
    <w:rPr>
      <w:rFonts w:ascii="OpenSymbol" w:hAnsi="OpenSymbol" w:cs="OpenSymbol"/>
    </w:rPr>
  </w:style>
  <w:style w:type="character" w:customStyle="1" w:styleId="WWCharLFO12LVL9">
    <w:name w:val="WW_CharLFO12LVL9"/>
    <w:rPr>
      <w:rFonts w:ascii="OpenSymbol" w:hAnsi="OpenSymbol" w:cs="OpenSymbol"/>
    </w:rPr>
  </w:style>
  <w:style w:type="character" w:customStyle="1" w:styleId="WWCharLFO14LVL2">
    <w:name w:val="WW_CharLFO14LVL2"/>
    <w:rPr>
      <w:rFonts w:ascii="StarSymbol" w:hAnsi="StarSymbol" w:cs="StarSymbol"/>
    </w:rPr>
  </w:style>
  <w:style w:type="character" w:customStyle="1" w:styleId="WWCharLFO14LVL3">
    <w:name w:val="WW_CharLFO14LVL3"/>
    <w:rPr>
      <w:rFonts w:ascii="StarSymbol" w:hAnsi="StarSymbol" w:cs="StarSymbol"/>
    </w:rPr>
  </w:style>
  <w:style w:type="character" w:customStyle="1" w:styleId="WWCharLFO14LVL4">
    <w:name w:val="WW_CharLFO14LVL4"/>
    <w:rPr>
      <w:rFonts w:ascii="StarSymbol" w:hAnsi="StarSymbol" w:cs="StarSymbol"/>
    </w:rPr>
  </w:style>
  <w:style w:type="character" w:customStyle="1" w:styleId="WWCharLFO14LVL5">
    <w:name w:val="WW_CharLFO14LVL5"/>
    <w:rPr>
      <w:rFonts w:ascii="StarSymbol" w:hAnsi="StarSymbol" w:cs="StarSymbol"/>
    </w:rPr>
  </w:style>
  <w:style w:type="character" w:customStyle="1" w:styleId="WWCharLFO14LVL6">
    <w:name w:val="WW_CharLFO14LVL6"/>
    <w:rPr>
      <w:rFonts w:ascii="StarSymbol" w:hAnsi="StarSymbol" w:cs="StarSymbol"/>
    </w:rPr>
  </w:style>
  <w:style w:type="character" w:customStyle="1" w:styleId="WWCharLFO14LVL7">
    <w:name w:val="WW_CharLFO14LVL7"/>
    <w:rPr>
      <w:rFonts w:ascii="StarSymbol" w:hAnsi="StarSymbol" w:cs="StarSymbol"/>
    </w:rPr>
  </w:style>
  <w:style w:type="character" w:customStyle="1" w:styleId="WWCharLFO14LVL8">
    <w:name w:val="WW_CharLFO14LVL8"/>
    <w:rPr>
      <w:rFonts w:ascii="StarSymbol" w:hAnsi="StarSymbol" w:cs="StarSymbol"/>
    </w:rPr>
  </w:style>
  <w:style w:type="character" w:customStyle="1" w:styleId="WWCharLFO14LVL9">
    <w:name w:val="WW_CharLFO14LVL9"/>
    <w:rPr>
      <w:rFonts w:ascii="StarSymbol" w:hAnsi="StarSymbol" w:cs="StarSymbol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Ttulo">
    <w:name w:val="Título"/>
    <w:basedOn w:val="Normal"/>
    <w:next w:val="BodyText"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Normal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odebalo">
    <w:name w:val="Texto de balão"/>
    <w:basedOn w:val="Normal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emEspaamento">
    <w:name w:val="Sem Espaçament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Arial" w:hAnsi="Calibri" w:cs="Calibri"/>
      <w:kern w:val="2"/>
      <w:sz w:val="22"/>
      <w:szCs w:val="22"/>
      <w:lang w:val="pt-BR" w:eastAsia="zh-CN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itle">
    <w:name w:val="Subtitle"/>
    <w:basedOn w:val="Ttulo"/>
    <w:next w:val="BodyText"/>
    <w:qFormat/>
    <w:pPr>
      <w:spacing w:before="60" w:after="0"/>
    </w:pPr>
    <w:rPr>
      <w:sz w:val="36"/>
      <w:szCs w:val="36"/>
    </w:rPr>
  </w:style>
  <w:style w:type="paragraph" w:customStyle="1" w:styleId="Textodecomentrio">
    <w:name w:val="Texto de comentário"/>
    <w:basedOn w:val="LO-Normal"/>
    <w:rPr>
      <w:sz w:val="20"/>
      <w:szCs w:val="18"/>
    </w:rPr>
  </w:style>
  <w:style w:type="paragraph" w:customStyle="1" w:styleId="Assuntodocomentrio">
    <w:name w:val="Assunto do comentário"/>
    <w:basedOn w:val="Textodecomentrio"/>
    <w:next w:val="Textodecomentrio"/>
    <w:rPr>
      <w:b/>
      <w:bCs/>
    </w:rPr>
  </w:style>
  <w:style w:type="paragraph" w:customStyle="1" w:styleId="PargrafodaLista">
    <w:name w:val="Parágrafo da Lista"/>
    <w:basedOn w:val="LO-Normal"/>
    <w:pPr>
      <w:widowControl/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C0"/>
    <w:rPr>
      <w:rFonts w:ascii="Segoe UI" w:hAnsi="Segoe UI" w:cs="Segoe UI"/>
      <w:kern w:val="2"/>
      <w:sz w:val="18"/>
      <w:szCs w:val="18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baiano.edu.br/unidades/teixei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4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cp:keywords/>
  <cp:lastModifiedBy>word</cp:lastModifiedBy>
  <cp:revision>2</cp:revision>
  <cp:lastPrinted>2015-09-23T07:32:00Z</cp:lastPrinted>
  <dcterms:created xsi:type="dcterms:W3CDTF">2024-01-25T14:54:00Z</dcterms:created>
  <dcterms:modified xsi:type="dcterms:W3CDTF">2024-01-25T14:54:00Z</dcterms:modified>
</cp:coreProperties>
</file>