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55E8" w14:textId="6ED0C940" w:rsidR="00B7746D" w:rsidRPr="00EE572C" w:rsidRDefault="00382A7C" w:rsidP="00382A7C">
      <w:pPr>
        <w:jc w:val="center"/>
        <w:rPr>
          <w:b/>
          <w:bCs/>
        </w:rPr>
      </w:pPr>
      <w:r w:rsidRPr="00EE572C">
        <w:rPr>
          <w:b/>
          <w:bCs/>
        </w:rPr>
        <w:t>EDITAL DE CHAMADA PÚBLICA</w:t>
      </w:r>
    </w:p>
    <w:p w14:paraId="45585E88" w14:textId="77777777" w:rsidR="00382A7C" w:rsidRPr="00EE572C" w:rsidRDefault="00382A7C" w:rsidP="00382A7C">
      <w:pPr>
        <w:jc w:val="center"/>
        <w:rPr>
          <w:b/>
          <w:bCs/>
        </w:rPr>
      </w:pPr>
    </w:p>
    <w:p w14:paraId="0DB5665D" w14:textId="77777777" w:rsidR="00382A7C" w:rsidRPr="00EE572C" w:rsidRDefault="00382A7C" w:rsidP="00382A7C">
      <w:pPr>
        <w:pStyle w:val="Standard"/>
        <w:ind w:firstLine="567"/>
        <w:jc w:val="both"/>
        <w:rPr>
          <w:rFonts w:ascii="Arial" w:hAnsi="Arial" w:cs="Arial"/>
        </w:rPr>
      </w:pPr>
      <w:r w:rsidRPr="00EE572C">
        <w:rPr>
          <w:rFonts w:ascii="Arial" w:hAnsi="Arial" w:cs="Arial"/>
        </w:rPr>
        <w:t xml:space="preserve">CHAMADA PÚBLICA SIMPLIFICADA </w:t>
      </w:r>
      <w:r w:rsidRPr="00EE572C">
        <w:rPr>
          <w:rFonts w:ascii="Arial" w:hAnsi="Arial" w:cs="Arial"/>
          <w:b/>
          <w:bCs/>
        </w:rPr>
        <w:t>PARA CAPTAÇÃO DE DOAÇÕES DE INSUMOS E DOAÇÃO OU CESSÃO DE EQUIPAMENTOS PARA PROJETO DE PESQUISA/EXTENSÃO DO IF BAIANO - CAMPUS TEIXEIRA DE FREITAS -BA</w:t>
      </w:r>
    </w:p>
    <w:p w14:paraId="3913E424" w14:textId="77777777" w:rsidR="00382A7C" w:rsidRPr="00EE572C" w:rsidRDefault="00382A7C" w:rsidP="00382A7C">
      <w:pPr>
        <w:jc w:val="center"/>
      </w:pPr>
    </w:p>
    <w:p w14:paraId="4CB97930" w14:textId="71B435FC" w:rsidR="00382A7C" w:rsidRPr="00EE572C" w:rsidRDefault="001D5729" w:rsidP="00382A7C">
      <w:pPr>
        <w:ind w:firstLine="567"/>
      </w:pPr>
      <w:r>
        <w:t>A</w:t>
      </w:r>
      <w:r w:rsidR="00382A7C" w:rsidRPr="00EE572C">
        <w:t xml:space="preserve"> Diretor</w:t>
      </w:r>
      <w:r>
        <w:t>a</w:t>
      </w:r>
      <w:r w:rsidR="00382A7C" w:rsidRPr="00EE572C">
        <w:t>-Geral do IF Baiano, Campus Teixeira de Freitas, no uso de suas atribuições legais delegadas pela Portaria nº 284 de 18/03/2022, publicada no D.O.U. de 21/03/2022, e de acordo com as disposições contidas na Lei nº 11.892, de 29/12/2008 e Lei nº 8.112/90, torna público o Edital nº 06 de 30/05/2023, de CHAMADA PÚBLICA.</w:t>
      </w:r>
    </w:p>
    <w:p w14:paraId="1552ACC1" w14:textId="77777777" w:rsidR="00382A7C" w:rsidRPr="00EE572C" w:rsidRDefault="00382A7C" w:rsidP="00382A7C">
      <w:pPr>
        <w:ind w:firstLine="567"/>
      </w:pPr>
    </w:p>
    <w:p w14:paraId="45F73108" w14:textId="4A25E682" w:rsidR="00382A7C" w:rsidRPr="00EE572C" w:rsidRDefault="00382A7C" w:rsidP="00382A7C">
      <w:pPr>
        <w:ind w:firstLine="567"/>
      </w:pPr>
      <w:r w:rsidRPr="00EE572C">
        <w:t>OBJETO:  Captação, via doação, seja por Pessoas Físicas e ou Jurídicas de direito privado, com ou sem fins lucrativos, de insumos e, doação ou cessão, de equipamentos necessários à implantação e condução de projeto de pesquisa e extensão em SIPA (Sistemas Integrados de Produção Agropecuária), com estabelecimento de unidade demonstrativa de longa duração em campo, com milho e soja. O projeto consta devidamente cadastrado institucionalmente e objetiva desenvolvimento de tecnologia aplicada, a fim de auxílio eficaz ao setor agrícola/pecuário.</w:t>
      </w:r>
    </w:p>
    <w:p w14:paraId="14A9CD2A" w14:textId="77777777" w:rsidR="00382A7C" w:rsidRPr="00EE572C" w:rsidRDefault="00382A7C" w:rsidP="00382A7C">
      <w:pPr>
        <w:pStyle w:val="Standard"/>
        <w:jc w:val="both"/>
        <w:rPr>
          <w:rFonts w:ascii="Arial" w:hAnsi="Arial" w:cs="Arial"/>
        </w:rPr>
      </w:pPr>
    </w:p>
    <w:p w14:paraId="144A6AB5" w14:textId="700FB3BD" w:rsidR="00382A7C" w:rsidRPr="00EE572C" w:rsidRDefault="00382A7C" w:rsidP="00EE572C">
      <w:pPr>
        <w:pStyle w:val="Standard"/>
        <w:ind w:firstLine="567"/>
        <w:jc w:val="both"/>
        <w:rPr>
          <w:rFonts w:ascii="Arial" w:hAnsi="Arial" w:cs="Arial"/>
        </w:rPr>
      </w:pPr>
      <w:r w:rsidRPr="00EE572C">
        <w:rPr>
          <w:rFonts w:ascii="Arial" w:hAnsi="Arial" w:cs="Arial"/>
        </w:rPr>
        <w:t xml:space="preserve">INSCRIÇÕES: Interessados(as) deverão preencher o formulário de inscrição, através do link </w:t>
      </w:r>
      <w:hyperlink r:id="rId4" w:history="1">
        <w:r w:rsidRPr="00EE572C">
          <w:rPr>
            <w:rFonts w:ascii="Arial" w:hAnsi="Arial" w:cs="Arial"/>
          </w:rPr>
          <w:t>https://www.ifbaiano.edu.br/unidades/teixeira/</w:t>
        </w:r>
      </w:hyperlink>
      <w:hyperlink r:id="rId5" w:history="1">
        <w:r w:rsidRPr="00EE572C">
          <w:rPr>
            <w:rFonts w:ascii="Arial" w:hAnsi="Arial" w:cs="Arial"/>
          </w:rPr>
          <w:t>chamada-sipa2024</w:t>
        </w:r>
      </w:hyperlink>
      <w:r w:rsidRPr="00EE572C">
        <w:rPr>
          <w:rFonts w:ascii="Arial" w:hAnsi="Arial" w:cs="Arial"/>
        </w:rPr>
        <w:t>,  que ficará disponível no período supracitado, com prazo</w:t>
      </w:r>
      <w:r w:rsidR="00EE572C" w:rsidRPr="00EE572C">
        <w:rPr>
          <w:rFonts w:ascii="Arial" w:hAnsi="Arial" w:cs="Arial"/>
        </w:rPr>
        <w:t xml:space="preserve"> de </w:t>
      </w:r>
      <w:r w:rsidR="00743323">
        <w:rPr>
          <w:rFonts w:ascii="Arial" w:hAnsi="Arial" w:cs="Arial"/>
        </w:rPr>
        <w:t>22</w:t>
      </w:r>
      <w:r w:rsidR="00EE572C" w:rsidRPr="00EE572C">
        <w:rPr>
          <w:rFonts w:ascii="Arial" w:hAnsi="Arial" w:cs="Arial"/>
        </w:rPr>
        <w:t xml:space="preserve"> a </w:t>
      </w:r>
      <w:r w:rsidR="00743323">
        <w:rPr>
          <w:rFonts w:ascii="Arial" w:hAnsi="Arial" w:cs="Arial"/>
        </w:rPr>
        <w:t>24</w:t>
      </w:r>
      <w:r w:rsidR="00EE572C" w:rsidRPr="00EE572C">
        <w:rPr>
          <w:rFonts w:ascii="Arial" w:hAnsi="Arial" w:cs="Arial"/>
        </w:rPr>
        <w:t xml:space="preserve"> de </w:t>
      </w:r>
      <w:r w:rsidR="00743323">
        <w:rPr>
          <w:rFonts w:ascii="Arial" w:hAnsi="Arial" w:cs="Arial"/>
        </w:rPr>
        <w:t>setembro</w:t>
      </w:r>
      <w:r w:rsidR="00EE572C" w:rsidRPr="00EE572C">
        <w:rPr>
          <w:rFonts w:ascii="Arial" w:hAnsi="Arial" w:cs="Arial"/>
        </w:rPr>
        <w:t xml:space="preserve"> de 202</w:t>
      </w:r>
      <w:r w:rsidR="00743323">
        <w:rPr>
          <w:rFonts w:ascii="Arial" w:hAnsi="Arial" w:cs="Arial"/>
        </w:rPr>
        <w:t>5</w:t>
      </w:r>
      <w:r w:rsidR="00EE572C" w:rsidRPr="00EE572C">
        <w:rPr>
          <w:rFonts w:ascii="Arial" w:hAnsi="Arial" w:cs="Arial"/>
        </w:rPr>
        <w:t>.</w:t>
      </w:r>
    </w:p>
    <w:p w14:paraId="0DF6409F" w14:textId="5F2428FF" w:rsidR="00382A7C" w:rsidRDefault="00382A7C" w:rsidP="00382A7C"/>
    <w:p w14:paraId="61A111B4" w14:textId="6E6989CC" w:rsidR="001D5729" w:rsidRDefault="001D5729" w:rsidP="00382A7C">
      <w:r>
        <w:t>CRONOGRAMA</w:t>
      </w:r>
    </w:p>
    <w:p w14:paraId="5E2C96B4" w14:textId="77777777" w:rsidR="0075222B" w:rsidRDefault="0075222B" w:rsidP="00382A7C"/>
    <w:tbl>
      <w:tblPr>
        <w:tblW w:w="9645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3075"/>
      </w:tblGrid>
      <w:tr w:rsidR="0075222B" w14:paraId="1CF2A251" w14:textId="77777777" w:rsidTr="008F6EE9"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C436B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ETAPA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3FC7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DATA/PERÍODO</w:t>
            </w:r>
          </w:p>
        </w:tc>
      </w:tr>
      <w:tr w:rsidR="0075222B" w14:paraId="4412CB2C" w14:textId="77777777" w:rsidTr="008F6EE9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2349BBEB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Divulgação da Chamada Pública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EC94" w14:textId="77777777" w:rsidR="0075222B" w:rsidRDefault="0075222B" w:rsidP="008F6EE9">
            <w:r>
              <w:t>25/10/2024 a 06/11/2024</w:t>
            </w:r>
          </w:p>
        </w:tc>
      </w:tr>
      <w:tr w:rsidR="0075222B" w14:paraId="1D38CA1C" w14:textId="77777777" w:rsidTr="008F6EE9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200935EC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Período de recurso e/ou impugnação da Chamada Pública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5788" w14:textId="77777777" w:rsidR="0075222B" w:rsidRDefault="0075222B" w:rsidP="008F6EE9">
            <w:r>
              <w:t>25/10/2024 a 06/11/2024</w:t>
            </w:r>
          </w:p>
        </w:tc>
      </w:tr>
      <w:tr w:rsidR="0075222B" w14:paraId="434CE1FC" w14:textId="77777777" w:rsidTr="008F6EE9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26AE5583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Resultado do recurso e/ou impugnação da Chamada Pública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450E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07/11/2024</w:t>
            </w:r>
          </w:p>
        </w:tc>
      </w:tr>
      <w:tr w:rsidR="0075222B" w14:paraId="540C8B60" w14:textId="77777777" w:rsidTr="008F6EE9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7786475A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Inscrição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3A7C" w14:textId="77777777" w:rsidR="0075222B" w:rsidRDefault="0075222B" w:rsidP="008F6EE9">
            <w:r>
              <w:t>22/09/2025 a 24/09/2025</w:t>
            </w:r>
          </w:p>
        </w:tc>
      </w:tr>
      <w:tr w:rsidR="0075222B" w14:paraId="5A385E50" w14:textId="77777777" w:rsidTr="008F6EE9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004BC41C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Homologação da inscrição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1EAA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25/09/2025</w:t>
            </w:r>
          </w:p>
        </w:tc>
      </w:tr>
      <w:tr w:rsidR="0075222B" w14:paraId="1E883BD8" w14:textId="77777777" w:rsidTr="008F6EE9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3F870359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Data limite de recurso da Homologação da inscrição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3078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26/09/2025</w:t>
            </w:r>
          </w:p>
        </w:tc>
      </w:tr>
      <w:tr w:rsidR="0075222B" w14:paraId="2D6A34E4" w14:textId="77777777" w:rsidTr="008F6EE9"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6B6C958C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Divulgação da inscrição pós recurso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1206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27/09/2025</w:t>
            </w:r>
          </w:p>
        </w:tc>
      </w:tr>
      <w:tr w:rsidR="0075222B" w14:paraId="5F233C84" w14:textId="77777777" w:rsidTr="008F6EE9">
        <w:trPr>
          <w:trHeight w:val="333"/>
        </w:trPr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5E7BD7F5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Homologação e Divulgação do resultado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B6A2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29/09/2025</w:t>
            </w:r>
          </w:p>
        </w:tc>
      </w:tr>
      <w:tr w:rsidR="0075222B" w14:paraId="5315A72D" w14:textId="77777777" w:rsidTr="008F6EE9">
        <w:trPr>
          <w:trHeight w:val="333"/>
        </w:trPr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65D581B9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Data limite de recurso da Homologação do resultado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7404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30/09/2025</w:t>
            </w:r>
          </w:p>
        </w:tc>
      </w:tr>
      <w:tr w:rsidR="0075222B" w14:paraId="45CF330D" w14:textId="77777777" w:rsidTr="008F6EE9">
        <w:trPr>
          <w:trHeight w:val="333"/>
        </w:trPr>
        <w:tc>
          <w:tcPr>
            <w:tcW w:w="6570" w:type="dxa"/>
            <w:tcBorders>
              <w:left w:val="single" w:sz="4" w:space="0" w:color="000000"/>
              <w:bottom w:val="single" w:sz="4" w:space="0" w:color="000000"/>
            </w:tcBorders>
          </w:tcPr>
          <w:p w14:paraId="00BB4E81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Resultado Final pós recurso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6695" w14:textId="77777777" w:rsidR="0075222B" w:rsidRDefault="0075222B" w:rsidP="008F6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01/11/2025</w:t>
            </w:r>
          </w:p>
        </w:tc>
      </w:tr>
    </w:tbl>
    <w:p w14:paraId="58F680F2" w14:textId="77777777" w:rsidR="001D5729" w:rsidRPr="00EE572C" w:rsidRDefault="001D5729" w:rsidP="0075222B"/>
    <w:sectPr w:rsidR="001D5729" w:rsidRPr="00EE572C" w:rsidSect="00C0363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7C"/>
    <w:rsid w:val="00134BB2"/>
    <w:rsid w:val="001D5729"/>
    <w:rsid w:val="00382A7C"/>
    <w:rsid w:val="004C1C3B"/>
    <w:rsid w:val="0063675D"/>
    <w:rsid w:val="00641462"/>
    <w:rsid w:val="00743323"/>
    <w:rsid w:val="0075222B"/>
    <w:rsid w:val="00B7746D"/>
    <w:rsid w:val="00C0363F"/>
    <w:rsid w:val="00C14D4D"/>
    <w:rsid w:val="00ED4556"/>
    <w:rsid w:val="00E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33B9"/>
  <w15:chartTrackingRefBased/>
  <w15:docId w15:val="{D0A5396A-1149-460C-990F-F30A17E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82A7C"/>
    <w:pPr>
      <w:suppressAutoHyphens/>
      <w:autoSpaceDN w:val="0"/>
      <w:jc w:val="left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fbaiano.edu.br/unidades/teixeira/chamada-sipa2024" TargetMode="External"/><Relationship Id="rId4" Type="http://schemas.openxmlformats.org/officeDocument/2006/relationships/hyperlink" Target="https://www.ifbaiano.edu.br/unidades/teixeira/chamada-sipa202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Leonel Galvão Sanches</dc:creator>
  <cp:keywords/>
  <dc:description/>
  <cp:lastModifiedBy>Charles Leonel Galvão Sanches</cp:lastModifiedBy>
  <cp:revision>4</cp:revision>
  <dcterms:created xsi:type="dcterms:W3CDTF">2025-09-09T19:22:00Z</dcterms:created>
  <dcterms:modified xsi:type="dcterms:W3CDTF">2025-09-19T10:47:00Z</dcterms:modified>
</cp:coreProperties>
</file>