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7" w:rsidRPr="004C2269" w:rsidRDefault="00F179B7" w:rsidP="00422D37">
      <w:pPr>
        <w:pageBreakBefore/>
        <w:jc w:val="center"/>
        <w:rPr>
          <w:rFonts w:asciiTheme="majorHAnsi" w:hAnsiTheme="majorHAnsi" w:cstheme="majorHAnsi"/>
          <w:sz w:val="22"/>
          <w:szCs w:val="22"/>
        </w:rPr>
      </w:pPr>
      <w:r w:rsidRPr="004C2269">
        <w:rPr>
          <w:rFonts w:asciiTheme="majorHAnsi" w:eastAsia="Calibri" w:hAnsiTheme="majorHAnsi" w:cstheme="majorHAnsi"/>
          <w:b/>
          <w:sz w:val="22"/>
          <w:szCs w:val="22"/>
        </w:rPr>
        <w:t>MINISTÉRIO DA EDUCAÇÃO</w:t>
      </w:r>
    </w:p>
    <w:p w:rsidR="00F179B7" w:rsidRPr="004C2269" w:rsidRDefault="00F179B7" w:rsidP="00422D37">
      <w:pPr>
        <w:jc w:val="center"/>
        <w:rPr>
          <w:rFonts w:asciiTheme="majorHAnsi" w:hAnsiTheme="majorHAnsi" w:cstheme="majorHAnsi"/>
          <w:sz w:val="22"/>
          <w:szCs w:val="22"/>
        </w:rPr>
      </w:pPr>
      <w:r w:rsidRPr="004C2269">
        <w:rPr>
          <w:rFonts w:asciiTheme="majorHAnsi" w:eastAsia="Calibri" w:hAnsiTheme="majorHAnsi" w:cstheme="majorHAnsi"/>
          <w:b/>
          <w:sz w:val="22"/>
          <w:szCs w:val="22"/>
        </w:rPr>
        <w:t>SECRETARIA DE EDUCAÇÃO PROFISSIONAL E TECNOLÓGICA</w:t>
      </w:r>
    </w:p>
    <w:p w:rsidR="00F179B7" w:rsidRPr="004C2269" w:rsidRDefault="00F179B7" w:rsidP="00422D37">
      <w:pPr>
        <w:jc w:val="center"/>
        <w:rPr>
          <w:rFonts w:asciiTheme="majorHAnsi" w:hAnsiTheme="majorHAnsi" w:cstheme="majorHAnsi"/>
          <w:sz w:val="22"/>
          <w:szCs w:val="22"/>
        </w:rPr>
      </w:pPr>
      <w:r w:rsidRPr="004C2269">
        <w:rPr>
          <w:rFonts w:asciiTheme="majorHAnsi" w:eastAsia="Calibri" w:hAnsiTheme="majorHAnsi" w:cstheme="majorHAnsi"/>
          <w:b/>
          <w:sz w:val="22"/>
          <w:szCs w:val="22"/>
        </w:rPr>
        <w:t xml:space="preserve">INSTITUTO FEDERAL DE EDUCAÇÃO, CIÊNCIA E TECNOLOGIA BAIANO – </w:t>
      </w:r>
      <w:r w:rsidRPr="004C2269">
        <w:rPr>
          <w:rFonts w:asciiTheme="majorHAnsi" w:eastAsia="Calibri" w:hAnsiTheme="majorHAnsi" w:cstheme="majorHAnsi"/>
          <w:b/>
          <w:i/>
          <w:sz w:val="22"/>
          <w:szCs w:val="22"/>
        </w:rPr>
        <w:t>CAMPUS</w:t>
      </w:r>
      <w:r w:rsidRPr="004C2269">
        <w:rPr>
          <w:rFonts w:asciiTheme="majorHAnsi" w:eastAsia="Calibri" w:hAnsiTheme="majorHAnsi" w:cstheme="majorHAnsi"/>
          <w:b/>
          <w:sz w:val="22"/>
          <w:szCs w:val="22"/>
        </w:rPr>
        <w:t xml:space="preserve"> </w:t>
      </w:r>
      <w:proofErr w:type="gramStart"/>
      <w:r w:rsidRPr="004C2269">
        <w:rPr>
          <w:rFonts w:asciiTheme="majorHAnsi" w:eastAsia="Calibri" w:hAnsiTheme="majorHAnsi" w:cstheme="majorHAnsi"/>
          <w:b/>
          <w:sz w:val="22"/>
          <w:szCs w:val="22"/>
        </w:rPr>
        <w:t>VALENÇA</w:t>
      </w:r>
      <w:proofErr w:type="gramEnd"/>
    </w:p>
    <w:p w:rsidR="00F179B7" w:rsidRPr="004C2269" w:rsidRDefault="00F179B7" w:rsidP="00422D37">
      <w:pPr>
        <w:ind w:right="245"/>
        <w:jc w:val="center"/>
        <w:rPr>
          <w:rFonts w:asciiTheme="majorHAnsi" w:hAnsiTheme="majorHAnsi" w:cstheme="majorHAnsi"/>
          <w:sz w:val="20"/>
          <w:szCs w:val="22"/>
        </w:rPr>
      </w:pPr>
      <w:r w:rsidRPr="004C2269">
        <w:rPr>
          <w:rFonts w:asciiTheme="majorHAnsi" w:eastAsia="Calibri" w:hAnsiTheme="majorHAnsi" w:cstheme="majorHAnsi"/>
          <w:b/>
          <w:sz w:val="20"/>
          <w:szCs w:val="22"/>
        </w:rPr>
        <w:t>Rua Glicério Tavares, s/n, Bairro Bate Quente. Valença – BA. Fone (75) 3641-5270</w:t>
      </w:r>
    </w:p>
    <w:p w:rsidR="00F179B7" w:rsidRPr="004C2269" w:rsidRDefault="00F179B7" w:rsidP="00422D37">
      <w:pPr>
        <w:pBdr>
          <w:top w:val="nil"/>
          <w:left w:val="nil"/>
          <w:bottom w:val="nil"/>
          <w:right w:val="nil"/>
          <w:between w:val="nil"/>
        </w:pBdr>
        <w:jc w:val="center"/>
        <w:rPr>
          <w:rFonts w:asciiTheme="majorHAnsi" w:eastAsia="Calibri" w:hAnsiTheme="majorHAnsi" w:cstheme="majorHAnsi"/>
          <w:sz w:val="22"/>
          <w:szCs w:val="22"/>
        </w:rPr>
      </w:pPr>
    </w:p>
    <w:p w:rsidR="00340BE4" w:rsidRPr="009156F1" w:rsidRDefault="00340BE4" w:rsidP="00340BE4">
      <w:pPr>
        <w:pBdr>
          <w:top w:val="nil"/>
          <w:left w:val="nil"/>
          <w:bottom w:val="nil"/>
          <w:right w:val="nil"/>
          <w:between w:val="nil"/>
        </w:pBdr>
        <w:ind w:right="223"/>
        <w:jc w:val="center"/>
        <w:rPr>
          <w:rFonts w:asciiTheme="majorHAnsi" w:eastAsia="Calibri" w:hAnsiTheme="majorHAnsi" w:cstheme="majorHAnsi"/>
          <w:b/>
          <w:sz w:val="22"/>
          <w:szCs w:val="22"/>
        </w:rPr>
      </w:pPr>
      <w:r w:rsidRPr="009156F1">
        <w:rPr>
          <w:rFonts w:asciiTheme="majorHAnsi" w:eastAsia="Calibri" w:hAnsiTheme="majorHAnsi" w:cstheme="majorHAnsi"/>
          <w:b/>
          <w:sz w:val="22"/>
          <w:szCs w:val="22"/>
        </w:rPr>
        <w:t xml:space="preserve">Edital N° </w:t>
      </w:r>
      <w:r w:rsidR="007327C6">
        <w:rPr>
          <w:rFonts w:asciiTheme="majorHAnsi" w:eastAsia="Calibri" w:hAnsiTheme="majorHAnsi" w:cstheme="majorHAnsi"/>
          <w:b/>
          <w:sz w:val="22"/>
          <w:szCs w:val="22"/>
        </w:rPr>
        <w:t>18</w:t>
      </w:r>
      <w:bookmarkStart w:id="0" w:name="_GoBack"/>
      <w:bookmarkEnd w:id="0"/>
      <w:r w:rsidRPr="009156F1">
        <w:rPr>
          <w:rFonts w:asciiTheme="majorHAnsi" w:eastAsia="Calibri" w:hAnsiTheme="majorHAnsi" w:cstheme="majorHAnsi"/>
          <w:b/>
          <w:sz w:val="22"/>
          <w:szCs w:val="22"/>
        </w:rPr>
        <w:t xml:space="preserve">, de </w:t>
      </w:r>
      <w:r>
        <w:rPr>
          <w:rFonts w:asciiTheme="majorHAnsi" w:eastAsia="Calibri" w:hAnsiTheme="majorHAnsi" w:cstheme="majorHAnsi"/>
          <w:b/>
          <w:sz w:val="22"/>
          <w:szCs w:val="22"/>
        </w:rPr>
        <w:t>27</w:t>
      </w:r>
      <w:r w:rsidRPr="009156F1">
        <w:rPr>
          <w:rFonts w:asciiTheme="majorHAnsi" w:eastAsia="Calibri" w:hAnsiTheme="majorHAnsi" w:cstheme="majorHAnsi"/>
          <w:b/>
          <w:sz w:val="22"/>
          <w:szCs w:val="22"/>
        </w:rPr>
        <w:t xml:space="preserve"> de </w:t>
      </w:r>
      <w:r>
        <w:rPr>
          <w:rFonts w:asciiTheme="majorHAnsi" w:eastAsia="Calibri" w:hAnsiTheme="majorHAnsi" w:cstheme="majorHAnsi"/>
          <w:b/>
          <w:sz w:val="22"/>
          <w:szCs w:val="22"/>
        </w:rPr>
        <w:t>setembro</w:t>
      </w:r>
      <w:r w:rsidRPr="009156F1">
        <w:rPr>
          <w:rFonts w:asciiTheme="majorHAnsi" w:eastAsia="Calibri" w:hAnsiTheme="majorHAnsi" w:cstheme="majorHAnsi"/>
          <w:b/>
          <w:sz w:val="22"/>
          <w:szCs w:val="22"/>
        </w:rPr>
        <w:t xml:space="preserve"> de 2022.</w:t>
      </w:r>
    </w:p>
    <w:p w:rsidR="00422D37" w:rsidRPr="004C2269" w:rsidRDefault="00422D37" w:rsidP="00422D37">
      <w:pPr>
        <w:tabs>
          <w:tab w:val="left" w:pos="4820"/>
        </w:tabs>
        <w:jc w:val="both"/>
        <w:rPr>
          <w:rFonts w:asciiTheme="majorHAnsi" w:eastAsia="Calibri" w:hAnsiTheme="majorHAnsi" w:cstheme="majorHAnsi"/>
          <w:sz w:val="22"/>
          <w:szCs w:val="22"/>
        </w:rPr>
      </w:pPr>
    </w:p>
    <w:p w:rsidR="00422D37" w:rsidRPr="004C2269" w:rsidRDefault="00422D37" w:rsidP="00422D37">
      <w:pPr>
        <w:tabs>
          <w:tab w:val="left" w:pos="4820"/>
        </w:tabs>
        <w:jc w:val="both"/>
        <w:rPr>
          <w:rFonts w:asciiTheme="majorHAnsi" w:eastAsia="Calibri" w:hAnsiTheme="majorHAnsi" w:cstheme="majorHAnsi"/>
          <w:sz w:val="22"/>
          <w:szCs w:val="22"/>
        </w:rPr>
      </w:pPr>
    </w:p>
    <w:p w:rsidR="00422D37" w:rsidRPr="004C2269" w:rsidRDefault="00422D37" w:rsidP="00422D37">
      <w:pPr>
        <w:tabs>
          <w:tab w:val="left" w:pos="4820"/>
        </w:tabs>
        <w:jc w:val="center"/>
        <w:rPr>
          <w:rFonts w:asciiTheme="majorHAnsi" w:eastAsia="Calibri" w:hAnsiTheme="majorHAnsi" w:cstheme="majorHAnsi"/>
          <w:b/>
          <w:sz w:val="22"/>
          <w:szCs w:val="22"/>
        </w:rPr>
      </w:pPr>
      <w:r w:rsidRPr="004C2269">
        <w:rPr>
          <w:rFonts w:asciiTheme="majorHAnsi" w:eastAsia="Calibri" w:hAnsiTheme="majorHAnsi" w:cstheme="majorHAnsi"/>
          <w:b/>
          <w:sz w:val="22"/>
          <w:szCs w:val="22"/>
        </w:rPr>
        <w:t xml:space="preserve">ANEXO </w:t>
      </w:r>
      <w:r w:rsidR="00E414AF">
        <w:rPr>
          <w:rFonts w:asciiTheme="majorHAnsi" w:eastAsia="Calibri" w:hAnsiTheme="majorHAnsi" w:cstheme="majorHAnsi"/>
          <w:b/>
          <w:sz w:val="22"/>
          <w:szCs w:val="22"/>
        </w:rPr>
        <w:t>V</w:t>
      </w:r>
    </w:p>
    <w:p w:rsidR="00E414AF" w:rsidRPr="00E414AF" w:rsidRDefault="00E414AF" w:rsidP="00E414AF">
      <w:pPr>
        <w:jc w:val="center"/>
        <w:rPr>
          <w:rFonts w:asciiTheme="majorHAnsi" w:hAnsiTheme="majorHAnsi"/>
          <w:b/>
          <w:sz w:val="22"/>
          <w:szCs w:val="22"/>
        </w:rPr>
      </w:pPr>
      <w:r w:rsidRPr="00E414AF">
        <w:rPr>
          <w:rFonts w:asciiTheme="majorHAnsi" w:hAnsiTheme="majorHAnsi"/>
          <w:b/>
          <w:sz w:val="22"/>
          <w:szCs w:val="22"/>
        </w:rPr>
        <w:t>DECLARAÇÃO DE ESCOLA PÚBLICA</w:t>
      </w:r>
    </w:p>
    <w:p w:rsidR="00E414AF" w:rsidRPr="00E414AF" w:rsidRDefault="00E414AF" w:rsidP="00E414AF">
      <w:pPr>
        <w:jc w:val="both"/>
        <w:rPr>
          <w:rFonts w:asciiTheme="majorHAnsi" w:hAnsiTheme="majorHAnsi"/>
          <w:sz w:val="22"/>
          <w:szCs w:val="22"/>
        </w:rPr>
      </w:pPr>
    </w:p>
    <w:p w:rsidR="00E414AF" w:rsidRDefault="00E414AF" w:rsidP="00E414AF">
      <w:pPr>
        <w:spacing w:line="360" w:lineRule="auto"/>
        <w:jc w:val="both"/>
        <w:rPr>
          <w:rFonts w:asciiTheme="majorHAnsi" w:hAnsiTheme="majorHAnsi"/>
          <w:sz w:val="22"/>
          <w:szCs w:val="22"/>
        </w:rPr>
      </w:pPr>
    </w:p>
    <w:p w:rsidR="00E414AF" w:rsidRDefault="00E414AF" w:rsidP="00A94D63">
      <w:pPr>
        <w:jc w:val="both"/>
        <w:rPr>
          <w:rFonts w:asciiTheme="majorHAnsi" w:hAnsiTheme="majorHAnsi"/>
          <w:sz w:val="22"/>
          <w:szCs w:val="22"/>
        </w:rPr>
      </w:pPr>
    </w:p>
    <w:tbl>
      <w:tblPr>
        <w:tblStyle w:val="Tabelacomgrade"/>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930"/>
        <w:gridCol w:w="284"/>
      </w:tblGrid>
      <w:tr w:rsidR="00A94D63" w:rsidTr="00A94D63">
        <w:tc>
          <w:tcPr>
            <w:tcW w:w="534" w:type="dxa"/>
            <w:tcBorders>
              <w:right w:val="single" w:sz="4" w:space="0" w:color="auto"/>
            </w:tcBorders>
            <w:vAlign w:val="center"/>
          </w:tcPr>
          <w:p w:rsidR="00A94D63" w:rsidRDefault="00A94D63" w:rsidP="00A94D63">
            <w:pPr>
              <w:rPr>
                <w:rFonts w:asciiTheme="majorHAnsi" w:hAnsiTheme="majorHAnsi"/>
                <w:sz w:val="22"/>
                <w:szCs w:val="22"/>
              </w:rPr>
            </w:pPr>
            <w:r>
              <w:rPr>
                <w:rFonts w:asciiTheme="majorHAnsi" w:hAnsiTheme="majorHAnsi"/>
                <w:sz w:val="22"/>
                <w:szCs w:val="22"/>
              </w:rPr>
              <w:t>Eu,</w:t>
            </w:r>
          </w:p>
        </w:tc>
        <w:tc>
          <w:tcPr>
            <w:tcW w:w="8930" w:type="dxa"/>
            <w:tcBorders>
              <w:top w:val="single" w:sz="4" w:space="0" w:color="auto"/>
              <w:left w:val="single" w:sz="4" w:space="0" w:color="auto"/>
              <w:bottom w:val="single" w:sz="4" w:space="0" w:color="auto"/>
              <w:right w:val="single" w:sz="4" w:space="0" w:color="auto"/>
            </w:tcBorders>
            <w:vAlign w:val="center"/>
          </w:tcPr>
          <w:p w:rsidR="00A94D63" w:rsidRDefault="00A94D63" w:rsidP="00A94D63">
            <w:pPr>
              <w:rPr>
                <w:rFonts w:asciiTheme="majorHAnsi" w:hAnsiTheme="majorHAnsi"/>
                <w:sz w:val="22"/>
                <w:szCs w:val="22"/>
              </w:rPr>
            </w:pPr>
          </w:p>
        </w:tc>
        <w:tc>
          <w:tcPr>
            <w:tcW w:w="284" w:type="dxa"/>
            <w:tcBorders>
              <w:left w:val="single" w:sz="4" w:space="0" w:color="auto"/>
            </w:tcBorders>
            <w:vAlign w:val="center"/>
          </w:tcPr>
          <w:p w:rsidR="00A94D63" w:rsidRDefault="00A94D63" w:rsidP="00A94D63">
            <w:pPr>
              <w:rPr>
                <w:rFonts w:asciiTheme="majorHAnsi" w:hAnsiTheme="majorHAnsi"/>
                <w:sz w:val="22"/>
                <w:szCs w:val="22"/>
              </w:rPr>
            </w:pPr>
            <w:r>
              <w:rPr>
                <w:rFonts w:asciiTheme="majorHAnsi" w:hAnsiTheme="majorHAnsi"/>
                <w:sz w:val="22"/>
                <w:szCs w:val="22"/>
              </w:rPr>
              <w:t>,</w:t>
            </w:r>
          </w:p>
        </w:tc>
      </w:tr>
    </w:tbl>
    <w:p w:rsidR="00E414AF" w:rsidRPr="00E414AF" w:rsidRDefault="00E414AF" w:rsidP="00E414AF">
      <w:pPr>
        <w:spacing w:line="360" w:lineRule="auto"/>
        <w:jc w:val="both"/>
        <w:rPr>
          <w:rFonts w:asciiTheme="majorHAnsi" w:hAnsiTheme="majorHAnsi"/>
          <w:sz w:val="22"/>
          <w:szCs w:val="22"/>
        </w:rPr>
      </w:pPr>
      <w:proofErr w:type="gramStart"/>
      <w:r>
        <w:rPr>
          <w:rFonts w:asciiTheme="majorHAnsi" w:hAnsiTheme="majorHAnsi"/>
          <w:sz w:val="22"/>
          <w:szCs w:val="22"/>
        </w:rPr>
        <w:t>ca</w:t>
      </w:r>
      <w:r w:rsidRPr="00E414AF">
        <w:rPr>
          <w:rFonts w:asciiTheme="majorHAnsi" w:hAnsiTheme="majorHAnsi"/>
          <w:sz w:val="22"/>
          <w:szCs w:val="22"/>
        </w:rPr>
        <w:t>ndidato</w:t>
      </w:r>
      <w:proofErr w:type="gramEnd"/>
      <w:r w:rsidRPr="00E414AF">
        <w:rPr>
          <w:rFonts w:asciiTheme="majorHAnsi" w:hAnsiTheme="majorHAnsi"/>
          <w:sz w:val="22"/>
          <w:szCs w:val="22"/>
        </w:rPr>
        <w:t xml:space="preserve">(a) a ingressar no Instituto Federal Baiano – IF Baiano no ano letivo 2022 e contemplado(a) pelo sistema de reservas de vagas, instituído pela Lei Federal nº 12.711, de 29/08/2012 e ciente do </w:t>
      </w:r>
      <w:proofErr w:type="gramStart"/>
      <w:r w:rsidRPr="00E414AF">
        <w:rPr>
          <w:rFonts w:asciiTheme="majorHAnsi" w:hAnsiTheme="majorHAnsi"/>
          <w:sz w:val="22"/>
          <w:szCs w:val="22"/>
        </w:rPr>
        <w:t>conteúdo</w:t>
      </w:r>
      <w:proofErr w:type="gramEnd"/>
      <w:r w:rsidRPr="00E414AF">
        <w:rPr>
          <w:rFonts w:asciiTheme="majorHAnsi" w:hAnsiTheme="majorHAnsi"/>
          <w:sz w:val="22"/>
          <w:szCs w:val="22"/>
        </w:rPr>
        <w:t xml:space="preserve"> do artigo 9º da Portaria nº. 18 do Ministério da Educação e Cultura, de 11 de outubro de 2012, a saber, “Art. 9º A prestação de informação falsa pelo estudante, apurada posteriormente à matricula, em procedimento que lhe assegure o contraditório e a ampla defesa, ensejará o cancelamento de sua matricula na instituição federal de ensino, sem prejuízo das sanções penais eventualmente cabíveis”.</w:t>
      </w:r>
    </w:p>
    <w:p w:rsidR="00E414AF" w:rsidRDefault="00E414AF" w:rsidP="00E414AF">
      <w:pPr>
        <w:spacing w:line="360" w:lineRule="auto"/>
        <w:jc w:val="both"/>
        <w:rPr>
          <w:rFonts w:asciiTheme="majorHAnsi" w:hAnsiTheme="majorHAnsi"/>
          <w:sz w:val="22"/>
          <w:szCs w:val="22"/>
        </w:rPr>
      </w:pPr>
      <w:r w:rsidRPr="00E27EDC">
        <w:rPr>
          <w:rFonts w:asciiTheme="majorHAnsi" w:hAnsiTheme="majorHAnsi"/>
          <w:b/>
          <w:sz w:val="22"/>
          <w:szCs w:val="22"/>
        </w:rPr>
        <w:t>Declaro que NÃO CURSEI nenhuma parte do Ensino fundamental em escolas da rede privada ou qualquer outro tipo de escola, mesmo que de forma gratuita, que não seja da rede pública</w:t>
      </w:r>
      <w:r w:rsidRPr="00E414AF">
        <w:rPr>
          <w:rFonts w:asciiTheme="majorHAnsi" w:hAnsiTheme="majorHAnsi"/>
          <w:sz w:val="22"/>
          <w:szCs w:val="22"/>
        </w:rPr>
        <w:t>, nos termos do Art. 19 da Lei nº 9.394/96.</w:t>
      </w:r>
    </w:p>
    <w:p w:rsidR="00E414AF" w:rsidRDefault="00E414AF" w:rsidP="00E414AF">
      <w:pPr>
        <w:jc w:val="both"/>
        <w:rPr>
          <w:rFonts w:asciiTheme="majorHAnsi" w:hAnsiTheme="majorHAnsi"/>
          <w:sz w:val="22"/>
          <w:szCs w:val="22"/>
        </w:rPr>
      </w:pPr>
    </w:p>
    <w:p w:rsidR="00E414AF" w:rsidRDefault="00E414AF" w:rsidP="00E414AF">
      <w:pPr>
        <w:jc w:val="both"/>
        <w:rPr>
          <w:rFonts w:asciiTheme="majorHAnsi" w:hAnsiTheme="majorHAnsi"/>
          <w:sz w:val="22"/>
          <w:szCs w:val="22"/>
        </w:rPr>
      </w:pPr>
    </w:p>
    <w:p w:rsidR="00AF4F86" w:rsidRDefault="00AF4F86" w:rsidP="00E414AF">
      <w:pPr>
        <w:jc w:val="both"/>
        <w:rPr>
          <w:rFonts w:asciiTheme="majorHAnsi" w:hAnsiTheme="majorHAnsi"/>
          <w:sz w:val="22"/>
          <w:szCs w:val="22"/>
        </w:rPr>
      </w:pPr>
    </w:p>
    <w:p w:rsidR="00E414AF" w:rsidRPr="00E414AF" w:rsidRDefault="00E414AF" w:rsidP="00E414AF">
      <w:pPr>
        <w:jc w:val="both"/>
        <w:rPr>
          <w:rFonts w:asciiTheme="majorHAnsi" w:hAnsiTheme="majorHAnsi"/>
          <w:sz w:val="22"/>
          <w:szCs w:val="22"/>
        </w:rPr>
      </w:pPr>
    </w:p>
    <w:p w:rsidR="00494EE2" w:rsidRPr="004C2269" w:rsidRDefault="00494EE2" w:rsidP="00494EE2">
      <w:pPr>
        <w:jc w:val="both"/>
        <w:rPr>
          <w:rFonts w:asciiTheme="majorHAnsi" w:hAnsiTheme="majorHAnsi"/>
          <w:sz w:val="22"/>
          <w:szCs w:val="22"/>
        </w:rPr>
      </w:pPr>
    </w:p>
    <w:p w:rsidR="00494EE2" w:rsidRDefault="00494EE2" w:rsidP="00494EE2">
      <w:pPr>
        <w:jc w:val="both"/>
        <w:rPr>
          <w:rFonts w:asciiTheme="majorHAnsi" w:hAnsiTheme="majorHAnsi"/>
          <w:sz w:val="22"/>
          <w:szCs w:val="22"/>
        </w:rPr>
      </w:pPr>
    </w:p>
    <w:p w:rsidR="00BA4291" w:rsidRDefault="00BA4291" w:rsidP="00494EE2">
      <w:pPr>
        <w:jc w:val="both"/>
        <w:rPr>
          <w:rFonts w:asciiTheme="majorHAnsi" w:hAnsiTheme="majorHAnsi"/>
          <w:sz w:val="22"/>
          <w:szCs w:val="22"/>
        </w:rPr>
      </w:pPr>
    </w:p>
    <w:p w:rsidR="00BA4291" w:rsidRPr="004C2269" w:rsidRDefault="00BA4291" w:rsidP="00494EE2">
      <w:pPr>
        <w:jc w:val="both"/>
        <w:rPr>
          <w:rFonts w:asciiTheme="majorHAnsi" w:hAnsiTheme="majorHAnsi"/>
          <w:sz w:val="22"/>
          <w:szCs w:val="22"/>
        </w:rPr>
      </w:pPr>
    </w:p>
    <w:p w:rsidR="00494EE2" w:rsidRPr="004C2269" w:rsidRDefault="00494EE2" w:rsidP="00494EE2">
      <w:pPr>
        <w:jc w:val="both"/>
        <w:rPr>
          <w:rFonts w:asciiTheme="majorHAnsi" w:hAnsiTheme="majorHAnsi"/>
          <w:sz w:val="22"/>
          <w:szCs w:val="22"/>
        </w:rPr>
      </w:pPr>
    </w:p>
    <w:sectPr w:rsidR="00494EE2" w:rsidRPr="004C2269" w:rsidSect="00F179B7">
      <w:head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88" w:rsidRDefault="005F1C88" w:rsidP="00F179B7">
      <w:r>
        <w:separator/>
      </w:r>
    </w:p>
  </w:endnote>
  <w:endnote w:type="continuationSeparator" w:id="0">
    <w:p w:rsidR="005F1C88" w:rsidRDefault="005F1C88" w:rsidP="00F1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88" w:rsidRDefault="005F1C88" w:rsidP="00F179B7">
      <w:r>
        <w:separator/>
      </w:r>
    </w:p>
  </w:footnote>
  <w:footnote w:type="continuationSeparator" w:id="0">
    <w:p w:rsidR="005F1C88" w:rsidRDefault="005F1C88" w:rsidP="00F1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7" w:rsidRDefault="00F179B7">
    <w:pPr>
      <w:pStyle w:val="Cabealho"/>
    </w:pPr>
    <w:r w:rsidRPr="00F179B7">
      <w:rPr>
        <w:noProof/>
      </w:rPr>
      <w:drawing>
        <wp:anchor distT="0" distB="0" distL="114300" distR="114300" simplePos="0" relativeHeight="251658240" behindDoc="0" locked="0" layoutInCell="1" allowOverlap="1">
          <wp:simplePos x="0" y="0"/>
          <wp:positionH relativeFrom="column">
            <wp:posOffset>2820670</wp:posOffset>
          </wp:positionH>
          <wp:positionV relativeFrom="paragraph">
            <wp:posOffset>114300</wp:posOffset>
          </wp:positionV>
          <wp:extent cx="469900" cy="507365"/>
          <wp:effectExtent l="0" t="0" r="6350" b="6985"/>
          <wp:wrapSquare wrapText="bothSides"/>
          <wp:docPr id="1026" name="Picture 2" descr="Brasão d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rasão da Repú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50736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76D58"/>
    <w:multiLevelType w:val="hybridMultilevel"/>
    <w:tmpl w:val="46128A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B7"/>
    <w:rsid w:val="000C41DF"/>
    <w:rsid w:val="000F6E32"/>
    <w:rsid w:val="0012136F"/>
    <w:rsid w:val="00176E8C"/>
    <w:rsid w:val="001A13C8"/>
    <w:rsid w:val="00214BB9"/>
    <w:rsid w:val="002731A8"/>
    <w:rsid w:val="002E3D02"/>
    <w:rsid w:val="00340BE4"/>
    <w:rsid w:val="003F2F1D"/>
    <w:rsid w:val="00422D37"/>
    <w:rsid w:val="004941F3"/>
    <w:rsid w:val="00494EE2"/>
    <w:rsid w:val="004A35D8"/>
    <w:rsid w:val="004B4BF9"/>
    <w:rsid w:val="004C2269"/>
    <w:rsid w:val="004E4CDD"/>
    <w:rsid w:val="005729E7"/>
    <w:rsid w:val="005A6C48"/>
    <w:rsid w:val="005F1C88"/>
    <w:rsid w:val="005F213E"/>
    <w:rsid w:val="00614639"/>
    <w:rsid w:val="007057BD"/>
    <w:rsid w:val="007327C6"/>
    <w:rsid w:val="00735FAF"/>
    <w:rsid w:val="00777FB6"/>
    <w:rsid w:val="007A6B34"/>
    <w:rsid w:val="008C1220"/>
    <w:rsid w:val="008E3591"/>
    <w:rsid w:val="00931FB5"/>
    <w:rsid w:val="00942E85"/>
    <w:rsid w:val="00946A13"/>
    <w:rsid w:val="00961BE0"/>
    <w:rsid w:val="00A239A5"/>
    <w:rsid w:val="00A94D63"/>
    <w:rsid w:val="00AB7F0C"/>
    <w:rsid w:val="00AF4F86"/>
    <w:rsid w:val="00B36518"/>
    <w:rsid w:val="00BA4291"/>
    <w:rsid w:val="00BA746A"/>
    <w:rsid w:val="00CD46DD"/>
    <w:rsid w:val="00D25D6C"/>
    <w:rsid w:val="00DE2A15"/>
    <w:rsid w:val="00E27EDC"/>
    <w:rsid w:val="00E414AF"/>
    <w:rsid w:val="00EF2C4E"/>
    <w:rsid w:val="00F1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9B7"/>
    <w:pPr>
      <w:spacing w:after="0" w:line="240" w:lineRule="auto"/>
    </w:pPr>
    <w:rPr>
      <w:rFonts w:ascii="Liberation Serif" w:eastAsia="Liberation Serif" w:hAnsi="Liberation Serif" w:cs="Liberation Seri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9B7"/>
    <w:pPr>
      <w:tabs>
        <w:tab w:val="center" w:pos="4252"/>
        <w:tab w:val="right" w:pos="8504"/>
      </w:tabs>
    </w:pPr>
  </w:style>
  <w:style w:type="character" w:customStyle="1" w:styleId="CabealhoChar">
    <w:name w:val="Cabeçalho Char"/>
    <w:basedOn w:val="Fontepargpadro"/>
    <w:link w:val="Cabealho"/>
    <w:uiPriority w:val="99"/>
    <w:rsid w:val="00F179B7"/>
    <w:rPr>
      <w:rFonts w:ascii="Liberation Serif" w:eastAsia="Liberation Serif" w:hAnsi="Liberation Serif" w:cs="Liberation Serif"/>
      <w:sz w:val="24"/>
      <w:szCs w:val="24"/>
      <w:lang w:eastAsia="pt-BR"/>
    </w:rPr>
  </w:style>
  <w:style w:type="paragraph" w:styleId="Rodap">
    <w:name w:val="footer"/>
    <w:basedOn w:val="Normal"/>
    <w:link w:val="RodapChar"/>
    <w:uiPriority w:val="99"/>
    <w:unhideWhenUsed/>
    <w:rsid w:val="00F179B7"/>
    <w:pPr>
      <w:tabs>
        <w:tab w:val="center" w:pos="4252"/>
        <w:tab w:val="right" w:pos="8504"/>
      </w:tabs>
    </w:pPr>
  </w:style>
  <w:style w:type="character" w:customStyle="1" w:styleId="RodapChar">
    <w:name w:val="Rodapé Char"/>
    <w:basedOn w:val="Fontepargpadro"/>
    <w:link w:val="Rodap"/>
    <w:uiPriority w:val="99"/>
    <w:rsid w:val="00F179B7"/>
    <w:rPr>
      <w:rFonts w:ascii="Liberation Serif" w:eastAsia="Liberation Serif" w:hAnsi="Liberation Serif" w:cs="Liberation Serif"/>
      <w:sz w:val="24"/>
      <w:szCs w:val="24"/>
      <w:lang w:eastAsia="pt-BR"/>
    </w:rPr>
  </w:style>
  <w:style w:type="paragraph" w:styleId="Textodebalo">
    <w:name w:val="Balloon Text"/>
    <w:basedOn w:val="Normal"/>
    <w:link w:val="TextodebaloChar"/>
    <w:uiPriority w:val="99"/>
    <w:semiHidden/>
    <w:unhideWhenUsed/>
    <w:rsid w:val="00F179B7"/>
    <w:rPr>
      <w:rFonts w:ascii="Tahoma" w:hAnsi="Tahoma" w:cs="Tahoma"/>
      <w:sz w:val="16"/>
      <w:szCs w:val="16"/>
    </w:rPr>
  </w:style>
  <w:style w:type="character" w:customStyle="1" w:styleId="TextodebaloChar">
    <w:name w:val="Texto de balão Char"/>
    <w:basedOn w:val="Fontepargpadro"/>
    <w:link w:val="Textodebalo"/>
    <w:uiPriority w:val="99"/>
    <w:semiHidden/>
    <w:rsid w:val="00F179B7"/>
    <w:rPr>
      <w:rFonts w:ascii="Tahoma" w:eastAsia="Liberation Serif" w:hAnsi="Tahoma" w:cs="Tahoma"/>
      <w:sz w:val="16"/>
      <w:szCs w:val="16"/>
      <w:lang w:eastAsia="pt-BR"/>
    </w:rPr>
  </w:style>
  <w:style w:type="table" w:styleId="Tabelacomgrade">
    <w:name w:val="Table Grid"/>
    <w:basedOn w:val="Tabelanormal"/>
    <w:uiPriority w:val="59"/>
    <w:rsid w:val="0042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22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9B7"/>
    <w:pPr>
      <w:spacing w:after="0" w:line="240" w:lineRule="auto"/>
    </w:pPr>
    <w:rPr>
      <w:rFonts w:ascii="Liberation Serif" w:eastAsia="Liberation Serif" w:hAnsi="Liberation Serif" w:cs="Liberation Seri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9B7"/>
    <w:pPr>
      <w:tabs>
        <w:tab w:val="center" w:pos="4252"/>
        <w:tab w:val="right" w:pos="8504"/>
      </w:tabs>
    </w:pPr>
  </w:style>
  <w:style w:type="character" w:customStyle="1" w:styleId="CabealhoChar">
    <w:name w:val="Cabeçalho Char"/>
    <w:basedOn w:val="Fontepargpadro"/>
    <w:link w:val="Cabealho"/>
    <w:uiPriority w:val="99"/>
    <w:rsid w:val="00F179B7"/>
    <w:rPr>
      <w:rFonts w:ascii="Liberation Serif" w:eastAsia="Liberation Serif" w:hAnsi="Liberation Serif" w:cs="Liberation Serif"/>
      <w:sz w:val="24"/>
      <w:szCs w:val="24"/>
      <w:lang w:eastAsia="pt-BR"/>
    </w:rPr>
  </w:style>
  <w:style w:type="paragraph" w:styleId="Rodap">
    <w:name w:val="footer"/>
    <w:basedOn w:val="Normal"/>
    <w:link w:val="RodapChar"/>
    <w:uiPriority w:val="99"/>
    <w:unhideWhenUsed/>
    <w:rsid w:val="00F179B7"/>
    <w:pPr>
      <w:tabs>
        <w:tab w:val="center" w:pos="4252"/>
        <w:tab w:val="right" w:pos="8504"/>
      </w:tabs>
    </w:pPr>
  </w:style>
  <w:style w:type="character" w:customStyle="1" w:styleId="RodapChar">
    <w:name w:val="Rodapé Char"/>
    <w:basedOn w:val="Fontepargpadro"/>
    <w:link w:val="Rodap"/>
    <w:uiPriority w:val="99"/>
    <w:rsid w:val="00F179B7"/>
    <w:rPr>
      <w:rFonts w:ascii="Liberation Serif" w:eastAsia="Liberation Serif" w:hAnsi="Liberation Serif" w:cs="Liberation Serif"/>
      <w:sz w:val="24"/>
      <w:szCs w:val="24"/>
      <w:lang w:eastAsia="pt-BR"/>
    </w:rPr>
  </w:style>
  <w:style w:type="paragraph" w:styleId="Textodebalo">
    <w:name w:val="Balloon Text"/>
    <w:basedOn w:val="Normal"/>
    <w:link w:val="TextodebaloChar"/>
    <w:uiPriority w:val="99"/>
    <w:semiHidden/>
    <w:unhideWhenUsed/>
    <w:rsid w:val="00F179B7"/>
    <w:rPr>
      <w:rFonts w:ascii="Tahoma" w:hAnsi="Tahoma" w:cs="Tahoma"/>
      <w:sz w:val="16"/>
      <w:szCs w:val="16"/>
    </w:rPr>
  </w:style>
  <w:style w:type="character" w:customStyle="1" w:styleId="TextodebaloChar">
    <w:name w:val="Texto de balão Char"/>
    <w:basedOn w:val="Fontepargpadro"/>
    <w:link w:val="Textodebalo"/>
    <w:uiPriority w:val="99"/>
    <w:semiHidden/>
    <w:rsid w:val="00F179B7"/>
    <w:rPr>
      <w:rFonts w:ascii="Tahoma" w:eastAsia="Liberation Serif" w:hAnsi="Tahoma" w:cs="Tahoma"/>
      <w:sz w:val="16"/>
      <w:szCs w:val="16"/>
      <w:lang w:eastAsia="pt-BR"/>
    </w:rPr>
  </w:style>
  <w:style w:type="table" w:styleId="Tabelacomgrade">
    <w:name w:val="Table Grid"/>
    <w:basedOn w:val="Tabelanormal"/>
    <w:uiPriority w:val="59"/>
    <w:rsid w:val="0042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2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20</cp:revision>
  <cp:lastPrinted>2022-09-26T19:30:00Z</cp:lastPrinted>
  <dcterms:created xsi:type="dcterms:W3CDTF">2022-03-31T17:47:00Z</dcterms:created>
  <dcterms:modified xsi:type="dcterms:W3CDTF">2022-09-26T19:30:00Z</dcterms:modified>
</cp:coreProperties>
</file>